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24" w:rsidRPr="000A7124" w:rsidRDefault="000A7124" w:rsidP="000A7124">
      <w:pPr>
        <w:spacing w:after="0" w:line="240" w:lineRule="auto"/>
        <w:jc w:val="center"/>
        <w:rPr>
          <w:rFonts w:ascii="Times New Roman" w:eastAsia="Times New Roman" w:hAnsi="Times New Roman" w:cs="Times New Roman"/>
          <w:color w:val="000000"/>
          <w:sz w:val="20"/>
          <w:szCs w:val="20"/>
          <w:lang w:eastAsia="pl-PL"/>
        </w:rPr>
      </w:pPr>
      <w:r w:rsidRPr="000A7124">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0A7124" w:rsidRPr="000A7124" w:rsidRDefault="000A7124" w:rsidP="000A7124">
      <w:pPr>
        <w:spacing w:after="0" w:line="240" w:lineRule="auto"/>
        <w:jc w:val="center"/>
        <w:rPr>
          <w:rFonts w:ascii="Times New Roman" w:eastAsia="Times New Roman" w:hAnsi="Times New Roman" w:cs="Times New Roman"/>
          <w:sz w:val="20"/>
          <w:szCs w:val="20"/>
          <w:lang w:eastAsia="pl-PL"/>
        </w:rPr>
      </w:pPr>
      <w:hyperlink r:id="rId5" w:tgtFrame="_blank" w:history="1">
        <w:r w:rsidRPr="000A7124">
          <w:rPr>
            <w:rFonts w:ascii="Times New Roman" w:eastAsia="Times New Roman" w:hAnsi="Times New Roman" w:cs="Times New Roman"/>
            <w:b/>
            <w:bCs/>
            <w:color w:val="FF0000"/>
            <w:sz w:val="20"/>
            <w:szCs w:val="20"/>
            <w:lang w:eastAsia="pl-PL"/>
          </w:rPr>
          <w:t>www.bip.strzelce.pl</w:t>
        </w:r>
      </w:hyperlink>
    </w:p>
    <w:p w:rsidR="000A7124" w:rsidRPr="000A7124" w:rsidRDefault="000A7124" w:rsidP="000A7124">
      <w:pPr>
        <w:spacing w:after="0" w:line="240" w:lineRule="auto"/>
        <w:jc w:val="center"/>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pict>
          <v:rect id="_x0000_i1025" style="width:0;height:1.2pt" o:hralign="center" o:hrstd="t" o:hrnoshade="t" o:hr="t" fillcolor="black" stroked="f"/>
        </w:pict>
      </w:r>
    </w:p>
    <w:p w:rsidR="000A7124" w:rsidRDefault="000A7124" w:rsidP="000A7124">
      <w:pPr>
        <w:spacing w:after="0" w:line="240" w:lineRule="auto"/>
        <w:ind w:left="180"/>
        <w:jc w:val="center"/>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Strzelce Krajeńskie: Przebudowa ulicy Sienkiewicza w Strzelcach Krajeńskich</w:t>
      </w:r>
      <w:r w:rsidRPr="000A7124">
        <w:rPr>
          <w:rFonts w:ascii="Times New Roman" w:eastAsia="Times New Roman" w:hAnsi="Times New Roman" w:cs="Times New Roman"/>
          <w:sz w:val="20"/>
          <w:szCs w:val="20"/>
          <w:lang w:eastAsia="pl-PL"/>
        </w:rPr>
        <w:br/>
      </w:r>
      <w:r w:rsidRPr="000A7124">
        <w:rPr>
          <w:rFonts w:ascii="Times New Roman" w:eastAsia="Times New Roman" w:hAnsi="Times New Roman" w:cs="Times New Roman"/>
          <w:b/>
          <w:bCs/>
          <w:sz w:val="20"/>
          <w:szCs w:val="20"/>
          <w:lang w:eastAsia="pl-PL"/>
        </w:rPr>
        <w:t>Numer ogłoszenia: 22809 - 2015; data zamieszczenia: 19.02.2015</w:t>
      </w:r>
      <w:r w:rsidRPr="000A7124">
        <w:rPr>
          <w:rFonts w:ascii="Times New Roman" w:eastAsia="Times New Roman" w:hAnsi="Times New Roman" w:cs="Times New Roman"/>
          <w:sz w:val="20"/>
          <w:szCs w:val="20"/>
          <w:lang w:eastAsia="pl-PL"/>
        </w:rPr>
        <w:br/>
      </w:r>
    </w:p>
    <w:p w:rsidR="000A7124" w:rsidRPr="000A7124" w:rsidRDefault="000A7124" w:rsidP="000A7124">
      <w:pPr>
        <w:spacing w:after="0" w:line="240" w:lineRule="auto"/>
        <w:ind w:left="180"/>
        <w:jc w:val="center"/>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OGŁOSZENIE O ZAMÓWIENIU - roboty budowlane</w:t>
      </w:r>
    </w:p>
    <w:p w:rsidR="000A7124" w:rsidRDefault="000A7124" w:rsidP="000A7124">
      <w:pPr>
        <w:spacing w:after="0" w:line="240" w:lineRule="auto"/>
        <w:ind w:left="180"/>
        <w:jc w:val="both"/>
        <w:rPr>
          <w:rFonts w:ascii="Times New Roman" w:eastAsia="Times New Roman" w:hAnsi="Times New Roman" w:cs="Times New Roman"/>
          <w:b/>
          <w:bCs/>
          <w:sz w:val="20"/>
          <w:szCs w:val="20"/>
          <w:lang w:eastAsia="pl-PL"/>
        </w:rPr>
      </w:pP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Zamieszczanie ogłoszenia:</w:t>
      </w:r>
      <w:r w:rsidRPr="000A7124">
        <w:rPr>
          <w:rFonts w:ascii="Times New Roman" w:eastAsia="Times New Roman" w:hAnsi="Times New Roman" w:cs="Times New Roman"/>
          <w:sz w:val="20"/>
          <w:szCs w:val="20"/>
          <w:lang w:eastAsia="pl-PL"/>
        </w:rPr>
        <w:t xml:space="preserve"> obowiązkowe.</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Ogłoszenie dotyczy:</w:t>
      </w:r>
      <w:r w:rsidRPr="000A7124">
        <w:rPr>
          <w:rFonts w:ascii="Times New Roman" w:eastAsia="Times New Roman" w:hAnsi="Times New Roman" w:cs="Times New Roman"/>
          <w:sz w:val="20"/>
          <w:szCs w:val="20"/>
          <w:lang w:eastAsia="pl-PL"/>
        </w:rPr>
        <w:t xml:space="preserve"> zamówienia publicznego.</w:t>
      </w:r>
    </w:p>
    <w:p w:rsidR="000A7124" w:rsidRDefault="000A7124" w:rsidP="000A7124">
      <w:pPr>
        <w:spacing w:after="0" w:line="240" w:lineRule="auto"/>
        <w:jc w:val="both"/>
        <w:rPr>
          <w:rFonts w:ascii="Times New Roman" w:eastAsia="Times New Roman" w:hAnsi="Times New Roman" w:cs="Times New Roman"/>
          <w:b/>
          <w:bCs/>
          <w:sz w:val="20"/>
          <w:szCs w:val="20"/>
          <w:u w:val="single"/>
          <w:lang w:eastAsia="pl-PL"/>
        </w:rPr>
      </w:pPr>
    </w:p>
    <w:p w:rsidR="000A7124" w:rsidRPr="000A7124" w:rsidRDefault="000A7124" w:rsidP="000A7124">
      <w:pPr>
        <w:spacing w:after="0" w:line="240" w:lineRule="auto"/>
        <w:jc w:val="both"/>
        <w:rPr>
          <w:rFonts w:ascii="Times New Roman" w:eastAsia="Times New Roman" w:hAnsi="Times New Roman" w:cs="Times New Roman"/>
          <w:b/>
          <w:bCs/>
          <w:sz w:val="20"/>
          <w:szCs w:val="20"/>
          <w:u w:val="single"/>
          <w:lang w:eastAsia="pl-PL"/>
        </w:rPr>
      </w:pPr>
      <w:r w:rsidRPr="000A7124">
        <w:rPr>
          <w:rFonts w:ascii="Times New Roman" w:eastAsia="Times New Roman" w:hAnsi="Times New Roman" w:cs="Times New Roman"/>
          <w:b/>
          <w:bCs/>
          <w:sz w:val="20"/>
          <w:szCs w:val="20"/>
          <w:u w:val="single"/>
          <w:lang w:eastAsia="pl-PL"/>
        </w:rPr>
        <w:t>SEKCJA I: ZAMAWIAJĄCY</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 1) NAZWA I ADRES:</w:t>
      </w:r>
      <w:r w:rsidRPr="000A7124">
        <w:rPr>
          <w:rFonts w:ascii="Times New Roman" w:eastAsia="Times New Roman" w:hAnsi="Times New Roman" w:cs="Times New Roman"/>
          <w:sz w:val="20"/>
          <w:szCs w:val="20"/>
          <w:lang w:eastAsia="pl-PL"/>
        </w:rPr>
        <w:t xml:space="preserve"> Gmina Strzelce Krajeńskie , Al. Wolności 48, 66-500 Strzelce Krajeńskie, woj. lubuskie, tel. 095 7631130 w. 235, faks 095 7633294.</w:t>
      </w:r>
    </w:p>
    <w:p w:rsidR="000A7124" w:rsidRPr="000A7124" w:rsidRDefault="000A7124" w:rsidP="000A7124">
      <w:pPr>
        <w:numPr>
          <w:ilvl w:val="0"/>
          <w:numId w:val="1"/>
        </w:numPr>
        <w:spacing w:after="0" w:line="240" w:lineRule="auto"/>
        <w:ind w:left="36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Adres strony internetowej zamawiającego:</w:t>
      </w:r>
      <w:r w:rsidRPr="000A7124">
        <w:rPr>
          <w:rFonts w:ascii="Times New Roman" w:eastAsia="Times New Roman" w:hAnsi="Times New Roman" w:cs="Times New Roman"/>
          <w:sz w:val="20"/>
          <w:szCs w:val="20"/>
          <w:lang w:eastAsia="pl-PL"/>
        </w:rPr>
        <w:t xml:space="preserve"> www.strzelce.pl</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 2) RODZAJ ZAMAWIAJĄCEGO:</w:t>
      </w:r>
      <w:r w:rsidRPr="000A7124">
        <w:rPr>
          <w:rFonts w:ascii="Times New Roman" w:eastAsia="Times New Roman" w:hAnsi="Times New Roman" w:cs="Times New Roman"/>
          <w:sz w:val="20"/>
          <w:szCs w:val="20"/>
          <w:lang w:eastAsia="pl-PL"/>
        </w:rPr>
        <w:t xml:space="preserve"> Administracja samorządowa.</w:t>
      </w:r>
    </w:p>
    <w:p w:rsidR="000A7124" w:rsidRDefault="000A7124" w:rsidP="000A7124">
      <w:pPr>
        <w:spacing w:after="0" w:line="240" w:lineRule="auto"/>
        <w:jc w:val="both"/>
        <w:rPr>
          <w:rFonts w:ascii="Times New Roman" w:eastAsia="Times New Roman" w:hAnsi="Times New Roman" w:cs="Times New Roman"/>
          <w:b/>
          <w:bCs/>
          <w:sz w:val="20"/>
          <w:szCs w:val="20"/>
          <w:u w:val="single"/>
          <w:lang w:eastAsia="pl-PL"/>
        </w:rPr>
      </w:pPr>
    </w:p>
    <w:p w:rsidR="000A7124" w:rsidRPr="000A7124" w:rsidRDefault="000A7124" w:rsidP="000A7124">
      <w:pPr>
        <w:spacing w:after="0" w:line="240" w:lineRule="auto"/>
        <w:jc w:val="both"/>
        <w:rPr>
          <w:rFonts w:ascii="Times New Roman" w:eastAsia="Times New Roman" w:hAnsi="Times New Roman" w:cs="Times New Roman"/>
          <w:b/>
          <w:bCs/>
          <w:sz w:val="20"/>
          <w:szCs w:val="20"/>
          <w:u w:val="single"/>
          <w:lang w:eastAsia="pl-PL"/>
        </w:rPr>
      </w:pPr>
      <w:r w:rsidRPr="000A7124">
        <w:rPr>
          <w:rFonts w:ascii="Times New Roman" w:eastAsia="Times New Roman" w:hAnsi="Times New Roman" w:cs="Times New Roman"/>
          <w:b/>
          <w:bCs/>
          <w:sz w:val="20"/>
          <w:szCs w:val="20"/>
          <w:u w:val="single"/>
          <w:lang w:eastAsia="pl-PL"/>
        </w:rPr>
        <w:t>SEKCJA II: PRZEDMIOT ZAMÓWIENIA</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II.1) OKREŚLENIE PRZEDMIOTU ZAMÓWIENIA</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II.1.1) Nazwa nadana zamówieniu przez zamawiającego:</w:t>
      </w:r>
      <w:r w:rsidRPr="000A7124">
        <w:rPr>
          <w:rFonts w:ascii="Times New Roman" w:eastAsia="Times New Roman" w:hAnsi="Times New Roman" w:cs="Times New Roman"/>
          <w:sz w:val="20"/>
          <w:szCs w:val="20"/>
          <w:lang w:eastAsia="pl-PL"/>
        </w:rPr>
        <w:t xml:space="preserve"> Przebudowa ulicy Sienkiewicza w Strzelcach Krajeńskich.</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II.1.2) Rodzaj zamówienia:</w:t>
      </w:r>
      <w:r w:rsidRPr="000A7124">
        <w:rPr>
          <w:rFonts w:ascii="Times New Roman" w:eastAsia="Times New Roman" w:hAnsi="Times New Roman" w:cs="Times New Roman"/>
          <w:sz w:val="20"/>
          <w:szCs w:val="20"/>
          <w:lang w:eastAsia="pl-PL"/>
        </w:rPr>
        <w:t xml:space="preserve"> roboty budowlane.</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II.1.4) Określenie przedmiotu oraz wielkości lub zakresu zamówienia:</w:t>
      </w:r>
      <w:r w:rsidRPr="000A7124">
        <w:rPr>
          <w:rFonts w:ascii="Times New Roman" w:eastAsia="Times New Roman" w:hAnsi="Times New Roman" w:cs="Times New Roman"/>
          <w:sz w:val="20"/>
          <w:szCs w:val="20"/>
          <w:lang w:eastAsia="pl-PL"/>
        </w:rPr>
        <w:t xml:space="preserve"> Przedmiotem robót budowlanych jest wykonane robót drogowych, sanitarnych, elektrycznych opisanych szczegółowo w załącznikach do niniejszej Instrukcji, w tym: A - roboty drogowe: 1) przebudowa drogi, zjazdów i chodnika, 2) budowa miejsc postojowych B - roboty sanitarne: 1) budowa kanalizacji deszczowej C - roboty elektryczne: 1) demontaż istniejących słupów oświetleniowych, 2) montaż słupów i opraw oświetleniowych, 3) linie kablowe </w:t>
      </w:r>
      <w:proofErr w:type="spellStart"/>
      <w:r w:rsidRPr="000A7124">
        <w:rPr>
          <w:rFonts w:ascii="Times New Roman" w:eastAsia="Times New Roman" w:hAnsi="Times New Roman" w:cs="Times New Roman"/>
          <w:sz w:val="20"/>
          <w:szCs w:val="20"/>
          <w:lang w:eastAsia="pl-PL"/>
        </w:rPr>
        <w:t>nn</w:t>
      </w:r>
      <w:proofErr w:type="spellEnd"/>
      <w:r w:rsidRPr="000A7124">
        <w:rPr>
          <w:rFonts w:ascii="Times New Roman" w:eastAsia="Times New Roman" w:hAnsi="Times New Roman" w:cs="Times New Roman"/>
          <w:sz w:val="20"/>
          <w:szCs w:val="20"/>
          <w:lang w:eastAsia="pl-PL"/>
        </w:rPr>
        <w:t xml:space="preserve"> UWAGA: Równolegle w ul. Sienkiewicza będą przeprowadzane roboty budowlane polegające na remoncie kanalizacji sanitarnej i wodociągu wykonywane przez Przedsiębiorstwo Gospodarki Komunalnej Sp. z o.o. Strzelce Kraj. (PGK). W związku z tym, przy harmonogramie prac jak i koordynacji przeprowadzanych robót - wykonawca przebudowy drogi bezwzględnie będzie musiał współpracować z PGK. Wykonawca zobowiązany jest opracować tymczasową organizację ruchu na czas budowy, którą należy uzgodnić z odpowiednimi instytucjami oraz uzyskać zgodę na jej wprowadzenie. Zamawiający jest w posiadaniu używanej kostki brukowej, której jako materiał nie należy przyjmować do wyceny. Kostka zostanie przekazana wykonawcy robót. W cenie należy uwzględnić transport kostki z miejsca składowania - teren miasta. Zamawiający nie posiada otoczaków (kamieni), należy je przyjąć do wyceny. Wykonawca zrealizuje roboty z materiałów własnych, które zakupi i dostarczy na teren budowy na własny koszt i ryzyko. Koszt wszelkich materiałów wymaganych do wykonania zamówienia, w tym materiałów, które przewiduje w ewentualnym projekcie zamiennym, jak również koszt ich składowania na placu budowy lub poza nim oraz koszt ich ubezpieczenia i zabezpieczenia Wykonawca uwzględni w ofertowym wynagrodzeniu. Wykonawca uwzględni w swojej ofercie koszty: 1.wywiezienia ziemi, materiałów rozbiórkowych i gruzu z terenu budowy - jeżeli zajdzie taka potrzeba - w cenie należy uwzględnić transport do podmiotu zajmującego się odzyskiem odpadów lub transport i składowanie na składowisku odpadów - dot. tej części materiałów, które zgodnie z odrębnymi przepisami zalicza się do odpadów. Wykonawca winien posiadać stosowne zezwolenie na transport odpadów lub wykonać tę część zamówienia przy pomocy podmiotu, który takowe posiada, 2.uporządkowania terenu budowy, zaplecza budowy, jak również terenów sąsiadujących, zajętych przez Wykonawcę na potrzeby realizacji robót, łącznie z przywróceniem zagospodarowania terenów zieleni i odtworzeniem uszkodzonych nawierzchni, w szczególności wskutek poruszania się sprzętu budowlanego i transportu ciężkiego, nawierzchni drogowych, poza terenem budowy, 3.zorganizowania we własnym zakresie i na własny koszt: a)zagospodarowania placu budowy, w tym ogrodzenia zaplecza budowy, oświetlenia, placów składowych, b)zorganizowania terenu niezbędnego do składowania materiałów oraz postoju maszyn i urządzeń. Zamawiający nie jest zobowiązany do wskazania Wykonawcy nieruchomości niezbędnych do urządzenia terenu budowy i terenu niezbędnego do składowania materiałów oraz postoju maszyn i urządzeń oraz nie będzie ponosił kosztów związanych z ewentualnymi ich wydzierżawieniem, wynajęciem itp. 4.uzgodnienia we własnym zakresie miejsca poboru wody i energii oraz ewentualnie punktu zrzutów ścieków oraz koszty poboru wody, energii, 5.kosztów przeprowadzenia wszystkich prób, badań, sprawdzeń, przeglądów, pomiarów i odbiorów, kosztów opracowania planu bezpieczeństwa i ochrony zdrowia (BIOZ), kosztów obsługi geodezyjnej wraz z geodezyjną dokumentacją powykonawczą. 6.Wykonawca, w celu opracowania oferty, zobowiązany jest do sprawdzenia zakresu prac i ilości oraz ujmie w cenach jednostkowych poniższe prace: </w:t>
      </w:r>
      <w:proofErr w:type="spellStart"/>
      <w:r w:rsidRPr="000A7124">
        <w:rPr>
          <w:rFonts w:ascii="Times New Roman" w:eastAsia="Times New Roman" w:hAnsi="Times New Roman" w:cs="Times New Roman"/>
          <w:sz w:val="20"/>
          <w:szCs w:val="20"/>
          <w:lang w:eastAsia="pl-PL"/>
        </w:rPr>
        <w:t>a.przeprowadzenie</w:t>
      </w:r>
      <w:proofErr w:type="spellEnd"/>
      <w:r w:rsidRPr="000A7124">
        <w:rPr>
          <w:rFonts w:ascii="Times New Roman" w:eastAsia="Times New Roman" w:hAnsi="Times New Roman" w:cs="Times New Roman"/>
          <w:sz w:val="20"/>
          <w:szCs w:val="20"/>
          <w:lang w:eastAsia="pl-PL"/>
        </w:rPr>
        <w:t xml:space="preserve"> wyprzedzających badań wykopaliskowych i uzyskanie pozwolenia LWKZ zgodnie z art.36, ust.1, pkt5 ustawy o ochronie zabytków i opiece nad zabytkami - zgodnie z decyzją Lubuskiego Wojewódzkiego Konserwatora Zabytków (LWKZ) nr ZN-G.5152.26.2014 z dn. 15.05.2014r. </w:t>
      </w:r>
      <w:proofErr w:type="spellStart"/>
      <w:r w:rsidRPr="000A7124">
        <w:rPr>
          <w:rFonts w:ascii="Times New Roman" w:eastAsia="Times New Roman" w:hAnsi="Times New Roman" w:cs="Times New Roman"/>
          <w:sz w:val="20"/>
          <w:szCs w:val="20"/>
          <w:lang w:eastAsia="pl-PL"/>
        </w:rPr>
        <w:t>b.koszt</w:t>
      </w:r>
      <w:proofErr w:type="spellEnd"/>
      <w:r w:rsidRPr="000A7124">
        <w:rPr>
          <w:rFonts w:ascii="Times New Roman" w:eastAsia="Times New Roman" w:hAnsi="Times New Roman" w:cs="Times New Roman"/>
          <w:sz w:val="20"/>
          <w:szCs w:val="20"/>
          <w:lang w:eastAsia="pl-PL"/>
        </w:rPr>
        <w:t xml:space="preserve"> </w:t>
      </w:r>
      <w:r w:rsidRPr="000A7124">
        <w:rPr>
          <w:rFonts w:ascii="Times New Roman" w:eastAsia="Times New Roman" w:hAnsi="Times New Roman" w:cs="Times New Roman"/>
          <w:sz w:val="20"/>
          <w:szCs w:val="20"/>
          <w:lang w:eastAsia="pl-PL"/>
        </w:rPr>
        <w:lastRenderedPageBreak/>
        <w:t xml:space="preserve">opracowania tymczasowej organizacji ruchu na czas budowy, którą należy uzgodnić z odpowiednimi instytucjami oraz uzyskać zgodę na jej wprowadzenie. Uważać się będzie, że prace ujęte w dokumentacji, a nie opisane w formularzu cenowym Wykonawcy, zostały ujęte w cenach jednostkowych podanych przez Wykonawcę w Ofercie. 4.6Szczegółowy zakres robót do wykonania przedmiotu zamówienia, określa dokumentacja projektowa oraz specyfikacja techniczna wykonania i odbioru robót budowlanych oraz inne dokumenty zgodnie z wykazem zawartym w punkcie 26 SIWZ. Oryginały w/w dokumentów znajdują się w siedzibie zamawiającego do wglądu od poniedziałku do piątku w godzinach od 8.00 do 15.00. 4.7 Wszelkie nazwy własne użyte w treści SIWZ i załączników należy czytać jako parametry techniczne i jakościowe materiałów oraz czytać je jako takie lub równoważne. Zgodnie z art. 30 ust. 4 zamawiający dopuszcza rozwiązania równoważne opisanym treścią </w:t>
      </w:r>
      <w:proofErr w:type="spellStart"/>
      <w:r w:rsidRPr="000A7124">
        <w:rPr>
          <w:rFonts w:ascii="Times New Roman" w:eastAsia="Times New Roman" w:hAnsi="Times New Roman" w:cs="Times New Roman"/>
          <w:sz w:val="20"/>
          <w:szCs w:val="20"/>
          <w:lang w:eastAsia="pl-PL"/>
        </w:rPr>
        <w:t>siwz</w:t>
      </w:r>
      <w:proofErr w:type="spellEnd"/>
      <w:r w:rsidRPr="000A7124">
        <w:rPr>
          <w:rFonts w:ascii="Times New Roman" w:eastAsia="Times New Roman" w:hAnsi="Times New Roman" w:cs="Times New Roman"/>
          <w:sz w:val="20"/>
          <w:szCs w:val="20"/>
          <w:lang w:eastAsia="pl-PL"/>
        </w:rPr>
        <w:t xml:space="preserve">. W myśl art. 30 ust. 5 Wykonawca, który powołuje się na rozwiązania równoważne, jest obowiązany wykazać, że oferowane przez niego roboty budowlane (w tym materiały i urządzenia) spełniają wymagania określone przez Zamawiającego w opisie przedmiotu zamówienia. Za równoważne Zamawiający uzna roboty budowlane (w tym materiały i urządzenia) o paramentach technicznych i jakościowych nie gorszych niż określone w treści </w:t>
      </w:r>
      <w:proofErr w:type="spellStart"/>
      <w:r w:rsidRPr="000A7124">
        <w:rPr>
          <w:rFonts w:ascii="Times New Roman" w:eastAsia="Times New Roman" w:hAnsi="Times New Roman" w:cs="Times New Roman"/>
          <w:sz w:val="20"/>
          <w:szCs w:val="20"/>
          <w:lang w:eastAsia="pl-PL"/>
        </w:rPr>
        <w:t>STWi</w:t>
      </w:r>
      <w:proofErr w:type="spellEnd"/>
      <w:r w:rsidRPr="000A7124">
        <w:rPr>
          <w:rFonts w:ascii="Times New Roman" w:eastAsia="Times New Roman" w:hAnsi="Times New Roman" w:cs="Times New Roman"/>
          <w:sz w:val="20"/>
          <w:szCs w:val="20"/>
          <w:lang w:eastAsia="pl-PL"/>
        </w:rPr>
        <w:t>.</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II.1.5) przewiduje się udzielenie zamówień uzupełniających:</w:t>
      </w:r>
    </w:p>
    <w:p w:rsidR="000A7124" w:rsidRPr="000A7124" w:rsidRDefault="000A7124" w:rsidP="000A7124">
      <w:pPr>
        <w:numPr>
          <w:ilvl w:val="0"/>
          <w:numId w:val="2"/>
        </w:numPr>
        <w:spacing w:after="0" w:line="240" w:lineRule="auto"/>
        <w:ind w:left="36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Określenie przedmiotu oraz wielkości lub zakresu zamówień uzupełniających</w:t>
      </w:r>
    </w:p>
    <w:p w:rsidR="000A7124" w:rsidRPr="000A7124" w:rsidRDefault="000A7124" w:rsidP="000A7124">
      <w:pPr>
        <w:numPr>
          <w:ilvl w:val="0"/>
          <w:numId w:val="2"/>
        </w:numPr>
        <w:spacing w:after="0" w:line="240" w:lineRule="auto"/>
        <w:ind w:left="36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 xml:space="preserve">Zamawiający przewiduje możliwość udzielenia zamówień uzupełniających, o których mowa w art. 67 ust. 1 </w:t>
      </w:r>
      <w:proofErr w:type="spellStart"/>
      <w:r w:rsidRPr="000A7124">
        <w:rPr>
          <w:rFonts w:ascii="Times New Roman" w:eastAsia="Times New Roman" w:hAnsi="Times New Roman" w:cs="Times New Roman"/>
          <w:sz w:val="20"/>
          <w:szCs w:val="20"/>
          <w:lang w:eastAsia="pl-PL"/>
        </w:rPr>
        <w:t>pkt</w:t>
      </w:r>
      <w:proofErr w:type="spellEnd"/>
      <w:r w:rsidRPr="000A7124">
        <w:rPr>
          <w:rFonts w:ascii="Times New Roman" w:eastAsia="Times New Roman" w:hAnsi="Times New Roman" w:cs="Times New Roman"/>
          <w:sz w:val="20"/>
          <w:szCs w:val="20"/>
          <w:lang w:eastAsia="pl-PL"/>
        </w:rPr>
        <w:t xml:space="preserve"> 6 ustawy </w:t>
      </w:r>
      <w:proofErr w:type="spellStart"/>
      <w:r w:rsidRPr="000A7124">
        <w:rPr>
          <w:rFonts w:ascii="Times New Roman" w:eastAsia="Times New Roman" w:hAnsi="Times New Roman" w:cs="Times New Roman"/>
          <w:sz w:val="20"/>
          <w:szCs w:val="20"/>
          <w:lang w:eastAsia="pl-PL"/>
        </w:rPr>
        <w:t>Pzp</w:t>
      </w:r>
      <w:proofErr w:type="spellEnd"/>
      <w:r w:rsidRPr="000A7124">
        <w:rPr>
          <w:rFonts w:ascii="Times New Roman" w:eastAsia="Times New Roman" w:hAnsi="Times New Roman" w:cs="Times New Roman"/>
          <w:sz w:val="20"/>
          <w:szCs w:val="20"/>
          <w:lang w:eastAsia="pl-PL"/>
        </w:rPr>
        <w:t>, do wysokości 50% wartości zamówienia podstawowego</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II.1.6) Wspólny Słownik Zamówień (CPV):</w:t>
      </w:r>
      <w:r w:rsidRPr="000A7124">
        <w:rPr>
          <w:rFonts w:ascii="Times New Roman" w:eastAsia="Times New Roman" w:hAnsi="Times New Roman" w:cs="Times New Roman"/>
          <w:sz w:val="20"/>
          <w:szCs w:val="20"/>
          <w:lang w:eastAsia="pl-PL"/>
        </w:rPr>
        <w:t xml:space="preserve"> 45.23.30.00-9, 45.11.12.00-0, 45.33.00.00-9, 45.31.12.00-2.</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II.1.7) Czy dopuszcza się złożenie oferty częściowej:</w:t>
      </w:r>
      <w:r w:rsidRPr="000A7124">
        <w:rPr>
          <w:rFonts w:ascii="Times New Roman" w:eastAsia="Times New Roman" w:hAnsi="Times New Roman" w:cs="Times New Roman"/>
          <w:sz w:val="20"/>
          <w:szCs w:val="20"/>
          <w:lang w:eastAsia="pl-PL"/>
        </w:rPr>
        <w:t xml:space="preserve"> nie.</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II.1.8) Czy dopuszcza się złożenie oferty wariantowej:</w:t>
      </w:r>
      <w:r w:rsidRPr="000A7124">
        <w:rPr>
          <w:rFonts w:ascii="Times New Roman" w:eastAsia="Times New Roman" w:hAnsi="Times New Roman" w:cs="Times New Roman"/>
          <w:sz w:val="20"/>
          <w:szCs w:val="20"/>
          <w:lang w:eastAsia="pl-PL"/>
        </w:rPr>
        <w:t xml:space="preserve"> nie.</w:t>
      </w:r>
    </w:p>
    <w:p w:rsidR="000A7124" w:rsidRPr="000A7124" w:rsidRDefault="000A7124" w:rsidP="000A7124">
      <w:pPr>
        <w:spacing w:after="0" w:line="240" w:lineRule="auto"/>
        <w:jc w:val="both"/>
        <w:rPr>
          <w:rFonts w:ascii="Times New Roman" w:eastAsia="Times New Roman" w:hAnsi="Times New Roman" w:cs="Times New Roman"/>
          <w:sz w:val="20"/>
          <w:szCs w:val="20"/>
          <w:lang w:eastAsia="pl-PL"/>
        </w:rPr>
      </w:pP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II.2) CZAS TRWANIA ZAMÓWIENIA LUB TERMIN WYKONANIA:</w:t>
      </w:r>
      <w:r w:rsidRPr="000A7124">
        <w:rPr>
          <w:rFonts w:ascii="Times New Roman" w:eastAsia="Times New Roman" w:hAnsi="Times New Roman" w:cs="Times New Roman"/>
          <w:sz w:val="20"/>
          <w:szCs w:val="20"/>
          <w:lang w:eastAsia="pl-PL"/>
        </w:rPr>
        <w:t xml:space="preserve"> Zakończenie: 31.07.2015.</w:t>
      </w:r>
    </w:p>
    <w:p w:rsidR="000A7124" w:rsidRPr="000A7124" w:rsidRDefault="000A7124" w:rsidP="000A7124">
      <w:pPr>
        <w:spacing w:after="0" w:line="240" w:lineRule="auto"/>
        <w:jc w:val="both"/>
        <w:rPr>
          <w:rFonts w:ascii="Times New Roman" w:eastAsia="Times New Roman" w:hAnsi="Times New Roman" w:cs="Times New Roman"/>
          <w:b/>
          <w:bCs/>
          <w:sz w:val="20"/>
          <w:szCs w:val="20"/>
          <w:u w:val="single"/>
          <w:lang w:eastAsia="pl-PL"/>
        </w:rPr>
      </w:pPr>
      <w:r w:rsidRPr="000A7124">
        <w:rPr>
          <w:rFonts w:ascii="Times New Roman" w:eastAsia="Times New Roman" w:hAnsi="Times New Roman" w:cs="Times New Roman"/>
          <w:b/>
          <w:bCs/>
          <w:sz w:val="20"/>
          <w:szCs w:val="20"/>
          <w:u w:val="single"/>
          <w:lang w:eastAsia="pl-PL"/>
        </w:rPr>
        <w:t>SEKCJA III: INFORMACJE O CHARAKTERZE PRAWNYM, EKONOMICZNYM, FINANSOWYM I TECHNICZNYM</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III.1) WADIUM</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Informacja na temat wadium:</w:t>
      </w:r>
      <w:r w:rsidRPr="000A7124">
        <w:rPr>
          <w:rFonts w:ascii="Times New Roman" w:eastAsia="Times New Roman" w:hAnsi="Times New Roman" w:cs="Times New Roman"/>
          <w:sz w:val="20"/>
          <w:szCs w:val="20"/>
          <w:lang w:eastAsia="pl-PL"/>
        </w:rPr>
        <w:t xml:space="preserve"> Wykonawca jest zobowiązany do wniesienia wadium w wysokości: 3.000,00 zł (trzy tysiące złotych). Wadium musi być wniesione przed upływem terminu składania ofert w jednej lub kilku następujących formach, w zależności od wyboru Wykonawcy: a) pieniądzu, przelewem na rachunek bankowy: 49 8362 0005 0399 1819 2000 0020 w Banku: Lubusko - Wielkopolski Bank Spółdzielczy. b) poręczeniach bankowych; c) poręczeniach pieniężnych spółdzielczych kas oszczędnościowo-kredytowych; d) gwarancjach bankowych; e) gwarancjach ubezpieczeniowych; f) poręczeniach udzielanych przez podmioty, o których mowa w art. 6b ust. 5 </w:t>
      </w:r>
      <w:proofErr w:type="spellStart"/>
      <w:r w:rsidRPr="000A7124">
        <w:rPr>
          <w:rFonts w:ascii="Times New Roman" w:eastAsia="Times New Roman" w:hAnsi="Times New Roman" w:cs="Times New Roman"/>
          <w:sz w:val="20"/>
          <w:szCs w:val="20"/>
          <w:lang w:eastAsia="pl-PL"/>
        </w:rPr>
        <w:t>pkt</w:t>
      </w:r>
      <w:proofErr w:type="spellEnd"/>
      <w:r w:rsidRPr="000A7124">
        <w:rPr>
          <w:rFonts w:ascii="Times New Roman" w:eastAsia="Times New Roman" w:hAnsi="Times New Roman" w:cs="Times New Roman"/>
          <w:sz w:val="20"/>
          <w:szCs w:val="20"/>
          <w:lang w:eastAsia="pl-PL"/>
        </w:rPr>
        <w:t xml:space="preserve"> 2 ustawy z dnia 9 listopada 2000 roku o utworzeniu Polskiej Agencji Rozwoju Przedsiębiorczości (t. jedn. Dz. U. z 2007 r. Nr 42, poz. 275). Wadium wnoszone w formie poręczeń lub gwarancji powinno być złożone w oryginale i musi obejmować cały okres związania ofertą. W przypadku wniesienia wadium w formie poręczeń lub gwarancji, koniecznym jest, aby gwarancja lub poręczenie obejmowały odpowiedzialność za wszystkie przypadki powodujące utratę wadium przez wykonawcę, określone w art. 46 ust. 4a i 5 ustawy </w:t>
      </w:r>
      <w:proofErr w:type="spellStart"/>
      <w:r w:rsidRPr="000A7124">
        <w:rPr>
          <w:rFonts w:ascii="Times New Roman" w:eastAsia="Times New Roman" w:hAnsi="Times New Roman" w:cs="Times New Roman"/>
          <w:sz w:val="20"/>
          <w:szCs w:val="20"/>
          <w:lang w:eastAsia="pl-PL"/>
        </w:rPr>
        <w:t>Pzp</w:t>
      </w:r>
      <w:proofErr w:type="spellEnd"/>
      <w:r w:rsidRPr="000A7124">
        <w:rPr>
          <w:rFonts w:ascii="Times New Roman" w:eastAsia="Times New Roman" w:hAnsi="Times New Roman" w:cs="Times New Roman"/>
          <w:sz w:val="20"/>
          <w:szCs w:val="20"/>
          <w:lang w:eastAsia="pl-PL"/>
        </w:rPr>
        <w:t xml:space="preserve">. Wadium wniesione w pieniądzu przelewem na rachunek bankowy musi wpłynąć na wskazany w </w:t>
      </w:r>
      <w:proofErr w:type="spellStart"/>
      <w:r w:rsidRPr="000A7124">
        <w:rPr>
          <w:rFonts w:ascii="Times New Roman" w:eastAsia="Times New Roman" w:hAnsi="Times New Roman" w:cs="Times New Roman"/>
          <w:sz w:val="20"/>
          <w:szCs w:val="20"/>
          <w:lang w:eastAsia="pl-PL"/>
        </w:rPr>
        <w:t>pkt</w:t>
      </w:r>
      <w:proofErr w:type="spellEnd"/>
      <w:r w:rsidRPr="000A7124">
        <w:rPr>
          <w:rFonts w:ascii="Times New Roman" w:eastAsia="Times New Roman" w:hAnsi="Times New Roman" w:cs="Times New Roman"/>
          <w:sz w:val="20"/>
          <w:szCs w:val="20"/>
          <w:lang w:eastAsia="pl-PL"/>
        </w:rPr>
        <w:t xml:space="preserve"> 11.2.a) rachunek bankowy zamawiającego najpóźniej przed upływem terminu składania ofert. Zamawiający dokona zwrotu wadium na zasadach określonych w art. 46 ust. 1-4 ustawy PZP. Zgodnie z art. 46 ust. 4a i 5 ustawy </w:t>
      </w:r>
      <w:proofErr w:type="spellStart"/>
      <w:r w:rsidRPr="000A7124">
        <w:rPr>
          <w:rFonts w:ascii="Times New Roman" w:eastAsia="Times New Roman" w:hAnsi="Times New Roman" w:cs="Times New Roman"/>
          <w:sz w:val="20"/>
          <w:szCs w:val="20"/>
          <w:lang w:eastAsia="pl-PL"/>
        </w:rPr>
        <w:t>Pzp</w:t>
      </w:r>
      <w:proofErr w:type="spellEnd"/>
      <w:r w:rsidRPr="000A7124">
        <w:rPr>
          <w:rFonts w:ascii="Times New Roman" w:eastAsia="Times New Roman" w:hAnsi="Times New Roman" w:cs="Times New Roman"/>
          <w:sz w:val="20"/>
          <w:szCs w:val="20"/>
          <w:lang w:eastAsia="pl-PL"/>
        </w:rPr>
        <w:t xml:space="preserve"> Zamawiający zatrzyma wadium wraz z odsetkami, w przypadku gdy: Wykonawca, którego oferta zostanie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Wykonawca w odpowiedzi na wezwanie, o którym mowa w art. 26 ust. 3 ustawy </w:t>
      </w:r>
      <w:proofErr w:type="spellStart"/>
      <w:r w:rsidRPr="000A7124">
        <w:rPr>
          <w:rFonts w:ascii="Times New Roman" w:eastAsia="Times New Roman" w:hAnsi="Times New Roman" w:cs="Times New Roman"/>
          <w:sz w:val="20"/>
          <w:szCs w:val="20"/>
          <w:lang w:eastAsia="pl-PL"/>
        </w:rPr>
        <w:t>Pzp</w:t>
      </w:r>
      <w:proofErr w:type="spellEnd"/>
      <w:r w:rsidRPr="000A7124">
        <w:rPr>
          <w:rFonts w:ascii="Times New Roman" w:eastAsia="Times New Roman" w:hAnsi="Times New Roman" w:cs="Times New Roman"/>
          <w:sz w:val="20"/>
          <w:szCs w:val="20"/>
          <w:lang w:eastAsia="pl-PL"/>
        </w:rPr>
        <w:t xml:space="preserve">, nie złożył dokumentów lub oświadczeń, o których mowa w art. 25 ust. 1 ustawy </w:t>
      </w:r>
      <w:proofErr w:type="spellStart"/>
      <w:r w:rsidRPr="000A7124">
        <w:rPr>
          <w:rFonts w:ascii="Times New Roman" w:eastAsia="Times New Roman" w:hAnsi="Times New Roman" w:cs="Times New Roman"/>
          <w:sz w:val="20"/>
          <w:szCs w:val="20"/>
          <w:lang w:eastAsia="pl-PL"/>
        </w:rPr>
        <w:t>Pzp</w:t>
      </w:r>
      <w:proofErr w:type="spellEnd"/>
      <w:r w:rsidRPr="000A7124">
        <w:rPr>
          <w:rFonts w:ascii="Times New Roman" w:eastAsia="Times New Roman" w:hAnsi="Times New Roman" w:cs="Times New Roman"/>
          <w:sz w:val="20"/>
          <w:szCs w:val="20"/>
          <w:lang w:eastAsia="pl-PL"/>
        </w:rPr>
        <w:t>, lub pełnomocnictw, chyba że udowodni, że wynika to z przyczyn nie leżących po jego stronie.</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III.2) ZALICZKI</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0A7124" w:rsidRPr="000A7124" w:rsidRDefault="000A7124" w:rsidP="000A7124">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III.3.2) Wiedza i doświadczenie</w:t>
      </w:r>
    </w:p>
    <w:p w:rsidR="000A7124" w:rsidRPr="000A7124" w:rsidRDefault="000A7124" w:rsidP="000A7124">
      <w:pPr>
        <w:spacing w:after="0" w:line="240" w:lineRule="auto"/>
        <w:ind w:left="5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Opis sposobu dokonywania oceny spełniania tego warunku</w:t>
      </w:r>
    </w:p>
    <w:p w:rsidR="000A7124" w:rsidRPr="000A7124" w:rsidRDefault="000A7124" w:rsidP="000A7124">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 xml:space="preserve">Wykaże się wykonaniem w okresie ostatnich 5 lat przed upływem terminu składania ofert, a jeżeli okres prowadzenia działalności jest krótszy - w tym okresie, co najmniej jednej roboty budowlanej polegającej na przebudowie, budowie lub remoncie nawierzchni drogi wraz z kanalizacją deszczową i oświetleniem na powierzchni wykonanej w ramach jednego zadania nie mniejszej niż 600m2 Wykonawca może polegać na wiedzy i doświadczeniu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Zamawiający dokona oceny spełniania wymaganych </w:t>
      </w:r>
      <w:r w:rsidRPr="000A7124">
        <w:rPr>
          <w:rFonts w:ascii="Times New Roman" w:eastAsia="Times New Roman" w:hAnsi="Times New Roman" w:cs="Times New Roman"/>
          <w:sz w:val="20"/>
          <w:szCs w:val="20"/>
          <w:lang w:eastAsia="pl-PL"/>
        </w:rPr>
        <w:lastRenderedPageBreak/>
        <w:t xml:space="preserve">warunków przy zastosowaniu formuły spełnia/nie spełnia. Ocena spełnienia warunków udziału w postępowaniu będzie przeprowadzona w oparciu o przedłożone przez Wykonawców dokumenty i oświadczenia. Oferty Wykonawców, którzy przedłożą dokumenty i oświadczenia potwierdzające spełnianie wymaganych warunków zostaną dopuszczone do badania i oceny. Wykonawcy, którzy nie przedłożą któregokolwiek z dokumentów lub oświadczeń potwierdzających spełnianie wymaganych warunków zostaną wykluczeni z postępowania z zastrzeżeniem art. 26 ust. 3 ustawy </w:t>
      </w:r>
      <w:proofErr w:type="spellStart"/>
      <w:r w:rsidRPr="000A7124">
        <w:rPr>
          <w:rFonts w:ascii="Times New Roman" w:eastAsia="Times New Roman" w:hAnsi="Times New Roman" w:cs="Times New Roman"/>
          <w:sz w:val="20"/>
          <w:szCs w:val="20"/>
          <w:lang w:eastAsia="pl-PL"/>
        </w:rPr>
        <w:t>Pzp</w:t>
      </w:r>
      <w:proofErr w:type="spellEnd"/>
      <w:r w:rsidRPr="000A7124">
        <w:rPr>
          <w:rFonts w:ascii="Times New Roman" w:eastAsia="Times New Roman" w:hAnsi="Times New Roman" w:cs="Times New Roman"/>
          <w:sz w:val="20"/>
          <w:szCs w:val="20"/>
          <w:lang w:eastAsia="pl-PL"/>
        </w:rPr>
        <w:t>.</w:t>
      </w:r>
    </w:p>
    <w:p w:rsidR="000A7124" w:rsidRPr="000A7124" w:rsidRDefault="000A7124" w:rsidP="000A7124">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III.3.4) Osoby zdolne do wykonania zamówienia</w:t>
      </w:r>
    </w:p>
    <w:p w:rsidR="000A7124" w:rsidRPr="000A7124" w:rsidRDefault="000A7124" w:rsidP="000A7124">
      <w:pPr>
        <w:spacing w:after="0" w:line="240" w:lineRule="auto"/>
        <w:ind w:left="5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Opis sposobu dokonywania oceny spełniania tego warunku</w:t>
      </w:r>
    </w:p>
    <w:p w:rsidR="000A7124" w:rsidRPr="000A7124" w:rsidRDefault="000A7124" w:rsidP="000A7124">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 xml:space="preserve">Dysponuje co najmniej osobami posiadającymi doświadczenie zawodowe oraz uprawnienia budowlane niezbędne do realizacji robót ogólnobudowlanych, elektrycznych i sanitarnych, w tym: 1) Kierownik budowy - doświadczenie zawodowe w kierowaniu robotami budowlanymi min. 5 lat, uprawnienia budowlane do kierowania robotami budowlanymi w specjalności drogowej bez ograniczeń 2) Kierownik robót sanitarnych - wymagane min. 5-letnie doświadczenie zawodowe w kierowaniu robotami budowlanymi w branży sanitarnej oraz posiadanie uprawnień do kierowania robotami budowlanymi bez ograniczeń w specjalności instalacyjnej w zakresie sieci, wodociągowych i kanalizacyjnych 3) Kierownik robót elektrycznych - wymagane 5-letnie doświadczenie zawodowe w kierowaniu robotami budowlanymi w branży elektrycznej oraz posiadanie uprawnień do kierowania robotami budowlanymi w specjalności instalacyjnej w zakresie sieci, instalacji i urządzeń elektrycznych i elektroenergetycznych. Wykonawca może polegać na wiedzy i doświadczeniu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Zamawiający dokona oceny spełniania wymaganych warunków przy zastosowaniu formuły spełnia/nie spełnia. Ocena spełnienia warunków udziału w postępowaniu będzie przeprowadzona w oparciu o przedłożone przez Wykonawców dokumenty i oświadczenia. Oferty Wykonawców, którzy przedłożą dokumenty i oświadczenia potwierdzające spełnianie wymaganych warunków zostaną dopuszczone do badania i oceny. Wykonawcy, którzy nie przedłożą któregokolwiek z dokumentów lub oświadczeń potwierdzających spełnianie wymaganych warunków zostaną wykluczeni z postępowania z zastrzeżeniem art. 26 ust. 3 ustawy </w:t>
      </w:r>
      <w:proofErr w:type="spellStart"/>
      <w:r w:rsidRPr="000A7124">
        <w:rPr>
          <w:rFonts w:ascii="Times New Roman" w:eastAsia="Times New Roman" w:hAnsi="Times New Roman" w:cs="Times New Roman"/>
          <w:sz w:val="20"/>
          <w:szCs w:val="20"/>
          <w:lang w:eastAsia="pl-PL"/>
        </w:rPr>
        <w:t>Pzp</w:t>
      </w:r>
      <w:proofErr w:type="spellEnd"/>
      <w:r w:rsidRPr="000A7124">
        <w:rPr>
          <w:rFonts w:ascii="Times New Roman" w:eastAsia="Times New Roman" w:hAnsi="Times New Roman" w:cs="Times New Roman"/>
          <w:sz w:val="20"/>
          <w:szCs w:val="20"/>
          <w:lang w:eastAsia="pl-PL"/>
        </w:rPr>
        <w:t>.</w:t>
      </w:r>
    </w:p>
    <w:p w:rsidR="000A7124" w:rsidRPr="000A7124" w:rsidRDefault="000A7124" w:rsidP="000A7124">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III.3.5) Sytuacja ekonomiczna i finansowa</w:t>
      </w:r>
    </w:p>
    <w:p w:rsidR="000A7124" w:rsidRPr="000A7124" w:rsidRDefault="000A7124" w:rsidP="000A7124">
      <w:pPr>
        <w:spacing w:after="0" w:line="240" w:lineRule="auto"/>
        <w:ind w:left="5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Opis sposobu dokonywania oceny spełniania tego warunku</w:t>
      </w:r>
    </w:p>
    <w:p w:rsidR="000A7124" w:rsidRPr="000A7124" w:rsidRDefault="000A7124" w:rsidP="000A7124">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 xml:space="preserve">1. Wykonawca posiada środki finansowe lub zdolność kredytową w wysokości minimum 200.000,00 zł (słownie: dwieście tysięcy złotych). Wykonawca posiada ubezpieczenie od odpowiedzialności cywilnej w zakresie prowadzonej działalności związanej z przedmiotem zamówienia na kwotę nie niższą jak 500.000,00 zł (słownie: pięćset tysięcy złotych). Wykonawca może polegać na wiedzy i doświadczeniu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Zamawiający dokona oceny spełniania wymaganych warunków przy zastosowaniu formuły spełnia/nie spełnia. Ocena spełnienia warunków udziału w postępowaniu będzie przeprowadzona w oparciu o przedłożone przez Wykonawców dokumenty i oświadczenia. Oferty Wykonawców, którzy przedłożą dokumenty i oświadczenia potwierdzające spełnianie wymaganych warunków zostaną dopuszczone do badania i oceny. Wykonawcy, którzy nie przedłożą któregokolwiek z dokumentów lub oświadczeń potwierdzających spełnianie wymaganych warunków zostaną wykluczeni z postępowania z zastrzeżeniem art. 26 ust. 3 ustawy </w:t>
      </w:r>
      <w:proofErr w:type="spellStart"/>
      <w:r w:rsidRPr="000A7124">
        <w:rPr>
          <w:rFonts w:ascii="Times New Roman" w:eastAsia="Times New Roman" w:hAnsi="Times New Roman" w:cs="Times New Roman"/>
          <w:sz w:val="20"/>
          <w:szCs w:val="20"/>
          <w:lang w:eastAsia="pl-PL"/>
        </w:rPr>
        <w:t>Pzp</w:t>
      </w:r>
      <w:proofErr w:type="spellEnd"/>
      <w:r w:rsidRPr="000A7124">
        <w:rPr>
          <w:rFonts w:ascii="Times New Roman" w:eastAsia="Times New Roman" w:hAnsi="Times New Roman" w:cs="Times New Roman"/>
          <w:sz w:val="20"/>
          <w:szCs w:val="20"/>
          <w:lang w:eastAsia="pl-PL"/>
        </w:rPr>
        <w:t>.</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0A7124" w:rsidRPr="000A7124" w:rsidRDefault="000A7124" w:rsidP="000A7124">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A7124" w:rsidRPr="000A7124" w:rsidRDefault="000A7124" w:rsidP="000A7124">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A7124" w:rsidRPr="000A7124" w:rsidRDefault="000A7124" w:rsidP="000A7124">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oświadczenie, że osoby, które będą uczestniczyć w wykonywaniu zamówienia, posiadają wymagane uprawnienia, jeżeli ustawy nakładają obowiązek posiadania takich uprawnień;</w:t>
      </w:r>
    </w:p>
    <w:p w:rsidR="000A7124" w:rsidRPr="000A7124" w:rsidRDefault="000A7124" w:rsidP="000A7124">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0A7124" w:rsidRPr="000A7124" w:rsidRDefault="000A7124" w:rsidP="000A7124">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0A7124" w:rsidRPr="000A7124" w:rsidRDefault="000A7124" w:rsidP="000A7124">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oświadczenie o braku podstaw do wykluczenia;</w:t>
      </w:r>
    </w:p>
    <w:p w:rsidR="000A7124" w:rsidRPr="000A7124" w:rsidRDefault="000A7124" w:rsidP="000A7124">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A7124">
        <w:rPr>
          <w:rFonts w:ascii="Times New Roman" w:eastAsia="Times New Roman" w:hAnsi="Times New Roman" w:cs="Times New Roman"/>
          <w:sz w:val="20"/>
          <w:szCs w:val="20"/>
          <w:lang w:eastAsia="pl-PL"/>
        </w:rPr>
        <w:t>pkt</w:t>
      </w:r>
      <w:proofErr w:type="spellEnd"/>
      <w:r w:rsidRPr="000A7124">
        <w:rPr>
          <w:rFonts w:ascii="Times New Roman" w:eastAsia="Times New Roman" w:hAnsi="Times New Roman" w:cs="Times New Roman"/>
          <w:sz w:val="20"/>
          <w:szCs w:val="20"/>
          <w:lang w:eastAsia="pl-PL"/>
        </w:rPr>
        <w:t xml:space="preserve"> 2 ustawy, wystawiony nie wcześniej niż 6 miesięcy przed upływem terminu składania wniosków o dopuszczenie do udziału w postępowaniu o udzielenie zamówienia albo składania ofert;</w:t>
      </w:r>
    </w:p>
    <w:p w:rsidR="000A7124" w:rsidRPr="000A7124" w:rsidRDefault="000A7124" w:rsidP="000A7124">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A7124" w:rsidRPr="000A7124" w:rsidRDefault="000A7124" w:rsidP="000A7124">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A7124" w:rsidRPr="000A7124" w:rsidRDefault="000A7124" w:rsidP="000A7124">
      <w:pPr>
        <w:spacing w:after="0" w:line="240" w:lineRule="auto"/>
        <w:ind w:left="180"/>
        <w:jc w:val="both"/>
        <w:rPr>
          <w:rFonts w:ascii="Times New Roman" w:eastAsia="Times New Roman" w:hAnsi="Times New Roman" w:cs="Times New Roman"/>
          <w:b/>
          <w:bCs/>
          <w:sz w:val="20"/>
          <w:szCs w:val="20"/>
          <w:lang w:eastAsia="pl-PL"/>
        </w:rPr>
      </w:pPr>
      <w:r w:rsidRPr="000A7124">
        <w:rPr>
          <w:rFonts w:ascii="Times New Roman" w:eastAsia="Times New Roman" w:hAnsi="Times New Roman" w:cs="Times New Roman"/>
          <w:b/>
          <w:bCs/>
          <w:sz w:val="20"/>
          <w:szCs w:val="20"/>
          <w:lang w:eastAsia="pl-PL"/>
        </w:rPr>
        <w:t>III.4.3) Dokumenty podmiotów zagranicznych</w:t>
      </w:r>
    </w:p>
    <w:p w:rsidR="000A7124" w:rsidRPr="000A7124" w:rsidRDefault="000A7124" w:rsidP="000A7124">
      <w:pPr>
        <w:spacing w:after="0" w:line="240" w:lineRule="auto"/>
        <w:ind w:left="180"/>
        <w:jc w:val="both"/>
        <w:rPr>
          <w:rFonts w:ascii="Times New Roman" w:eastAsia="Times New Roman" w:hAnsi="Times New Roman" w:cs="Times New Roman"/>
          <w:b/>
          <w:bCs/>
          <w:sz w:val="20"/>
          <w:szCs w:val="20"/>
          <w:lang w:eastAsia="pl-PL"/>
        </w:rPr>
      </w:pPr>
      <w:r w:rsidRPr="000A7124">
        <w:rPr>
          <w:rFonts w:ascii="Times New Roman" w:eastAsia="Times New Roman" w:hAnsi="Times New Roman" w:cs="Times New Roman"/>
          <w:b/>
          <w:bCs/>
          <w:sz w:val="20"/>
          <w:szCs w:val="20"/>
          <w:lang w:eastAsia="pl-PL"/>
        </w:rPr>
        <w:t>Jeżeli wykonawca ma siedzibę lub miejsce zamieszkania poza terytorium Rzeczypospolitej Polskiej, przedkłada:</w:t>
      </w:r>
    </w:p>
    <w:p w:rsidR="000A7124" w:rsidRPr="000A7124" w:rsidRDefault="000A7124" w:rsidP="000A7124">
      <w:pPr>
        <w:spacing w:after="0" w:line="240" w:lineRule="auto"/>
        <w:ind w:left="180"/>
        <w:jc w:val="both"/>
        <w:rPr>
          <w:rFonts w:ascii="Times New Roman" w:eastAsia="Times New Roman" w:hAnsi="Times New Roman" w:cs="Times New Roman"/>
          <w:b/>
          <w:bCs/>
          <w:sz w:val="20"/>
          <w:szCs w:val="20"/>
          <w:lang w:eastAsia="pl-PL"/>
        </w:rPr>
      </w:pPr>
      <w:r w:rsidRPr="000A7124">
        <w:rPr>
          <w:rFonts w:ascii="Times New Roman" w:eastAsia="Times New Roman" w:hAnsi="Times New Roman" w:cs="Times New Roman"/>
          <w:b/>
          <w:bCs/>
          <w:sz w:val="20"/>
          <w:szCs w:val="20"/>
          <w:lang w:eastAsia="pl-PL"/>
        </w:rPr>
        <w:t>III.4.3.1) dokument wystawiony w kraju, w którym ma siedzibę lub miejsce zamieszkania potwierdzający, że:</w:t>
      </w:r>
    </w:p>
    <w:p w:rsidR="000A7124" w:rsidRPr="000A7124" w:rsidRDefault="000A7124" w:rsidP="000A7124">
      <w:pPr>
        <w:numPr>
          <w:ilvl w:val="0"/>
          <w:numId w:val="6"/>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A7124" w:rsidRPr="000A7124" w:rsidRDefault="000A7124" w:rsidP="000A7124">
      <w:pPr>
        <w:numPr>
          <w:ilvl w:val="0"/>
          <w:numId w:val="6"/>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A7124" w:rsidRPr="000A7124" w:rsidRDefault="000A7124" w:rsidP="000A7124">
      <w:pPr>
        <w:spacing w:after="0" w:line="240" w:lineRule="auto"/>
        <w:ind w:left="180"/>
        <w:jc w:val="both"/>
        <w:rPr>
          <w:rFonts w:ascii="Times New Roman" w:eastAsia="Times New Roman" w:hAnsi="Times New Roman" w:cs="Times New Roman"/>
          <w:b/>
          <w:bCs/>
          <w:sz w:val="20"/>
          <w:szCs w:val="20"/>
          <w:lang w:eastAsia="pl-PL"/>
        </w:rPr>
      </w:pPr>
      <w:r w:rsidRPr="000A7124">
        <w:rPr>
          <w:rFonts w:ascii="Times New Roman" w:eastAsia="Times New Roman" w:hAnsi="Times New Roman" w:cs="Times New Roman"/>
          <w:b/>
          <w:bCs/>
          <w:sz w:val="20"/>
          <w:szCs w:val="20"/>
          <w:lang w:eastAsia="pl-PL"/>
        </w:rPr>
        <w:t>III.4.4) Dokumenty dotyczące przynależności do tej samej grupy kapitałowej</w:t>
      </w:r>
    </w:p>
    <w:p w:rsidR="000A7124" w:rsidRPr="000A7124" w:rsidRDefault="000A7124" w:rsidP="000A7124">
      <w:pPr>
        <w:numPr>
          <w:ilvl w:val="0"/>
          <w:numId w:val="7"/>
        </w:numPr>
        <w:spacing w:after="0" w:line="240" w:lineRule="auto"/>
        <w:ind w:right="24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III.6) INNE DOKUMENTY</w:t>
      </w:r>
    </w:p>
    <w:p w:rsidR="000A7124" w:rsidRPr="000A7124" w:rsidRDefault="000A7124" w:rsidP="000A7124">
      <w:pPr>
        <w:spacing w:after="0" w:line="240" w:lineRule="auto"/>
        <w:ind w:left="180"/>
        <w:jc w:val="both"/>
        <w:rPr>
          <w:rFonts w:ascii="Times New Roman" w:eastAsia="Times New Roman" w:hAnsi="Times New Roman" w:cs="Times New Roman"/>
          <w:b/>
          <w:bCs/>
          <w:sz w:val="20"/>
          <w:szCs w:val="20"/>
          <w:lang w:eastAsia="pl-PL"/>
        </w:rPr>
      </w:pPr>
      <w:r w:rsidRPr="000A7124">
        <w:rPr>
          <w:rFonts w:ascii="Times New Roman" w:eastAsia="Times New Roman" w:hAnsi="Times New Roman" w:cs="Times New Roman"/>
          <w:b/>
          <w:bCs/>
          <w:sz w:val="20"/>
          <w:szCs w:val="20"/>
          <w:lang w:eastAsia="pl-PL"/>
        </w:rPr>
        <w:t xml:space="preserve">Inne dokumenty niewymienione w </w:t>
      </w:r>
      <w:proofErr w:type="spellStart"/>
      <w:r w:rsidRPr="000A7124">
        <w:rPr>
          <w:rFonts w:ascii="Times New Roman" w:eastAsia="Times New Roman" w:hAnsi="Times New Roman" w:cs="Times New Roman"/>
          <w:b/>
          <w:bCs/>
          <w:sz w:val="20"/>
          <w:szCs w:val="20"/>
          <w:lang w:eastAsia="pl-PL"/>
        </w:rPr>
        <w:t>pkt</w:t>
      </w:r>
      <w:proofErr w:type="spellEnd"/>
      <w:r w:rsidRPr="000A7124">
        <w:rPr>
          <w:rFonts w:ascii="Times New Roman" w:eastAsia="Times New Roman" w:hAnsi="Times New Roman" w:cs="Times New Roman"/>
          <w:b/>
          <w:bCs/>
          <w:sz w:val="20"/>
          <w:szCs w:val="20"/>
          <w:lang w:eastAsia="pl-PL"/>
        </w:rPr>
        <w:t xml:space="preserve"> III.4) albo w </w:t>
      </w:r>
      <w:proofErr w:type="spellStart"/>
      <w:r w:rsidRPr="000A7124">
        <w:rPr>
          <w:rFonts w:ascii="Times New Roman" w:eastAsia="Times New Roman" w:hAnsi="Times New Roman" w:cs="Times New Roman"/>
          <w:b/>
          <w:bCs/>
          <w:sz w:val="20"/>
          <w:szCs w:val="20"/>
          <w:lang w:eastAsia="pl-PL"/>
        </w:rPr>
        <w:t>pkt</w:t>
      </w:r>
      <w:proofErr w:type="spellEnd"/>
      <w:r w:rsidRPr="000A7124">
        <w:rPr>
          <w:rFonts w:ascii="Times New Roman" w:eastAsia="Times New Roman" w:hAnsi="Times New Roman" w:cs="Times New Roman"/>
          <w:b/>
          <w:bCs/>
          <w:sz w:val="20"/>
          <w:szCs w:val="20"/>
          <w:lang w:eastAsia="pl-PL"/>
        </w:rPr>
        <w:t xml:space="preserve"> III.5)</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 xml:space="preserve">1. Wypełniony i podpisany Formularz ofertowy - zgodnie z zał. Nr 1 do SIWZ. 2. Tabela Elementów Ceny Ryczałtowej stanowiącej załącznik nr 1A do </w:t>
      </w:r>
      <w:proofErr w:type="spellStart"/>
      <w:r w:rsidRPr="000A7124">
        <w:rPr>
          <w:rFonts w:ascii="Times New Roman" w:eastAsia="Times New Roman" w:hAnsi="Times New Roman" w:cs="Times New Roman"/>
          <w:sz w:val="20"/>
          <w:szCs w:val="20"/>
          <w:lang w:eastAsia="pl-PL"/>
        </w:rPr>
        <w:t>siwz</w:t>
      </w:r>
      <w:proofErr w:type="spellEnd"/>
      <w:r w:rsidRPr="000A7124">
        <w:rPr>
          <w:rFonts w:ascii="Times New Roman" w:eastAsia="Times New Roman" w:hAnsi="Times New Roman" w:cs="Times New Roman"/>
          <w:sz w:val="20"/>
          <w:szCs w:val="20"/>
          <w:lang w:eastAsia="pl-PL"/>
        </w:rPr>
        <w:t xml:space="preserve">; 3. Do oferty należy załączyć kosztorys ofertowy 4. Pisemne zobowiązanie, o którym mowa w </w:t>
      </w:r>
      <w:proofErr w:type="spellStart"/>
      <w:r w:rsidRPr="000A7124">
        <w:rPr>
          <w:rFonts w:ascii="Times New Roman" w:eastAsia="Times New Roman" w:hAnsi="Times New Roman" w:cs="Times New Roman"/>
          <w:sz w:val="20"/>
          <w:szCs w:val="20"/>
          <w:lang w:eastAsia="pl-PL"/>
        </w:rPr>
        <w:t>pkt</w:t>
      </w:r>
      <w:proofErr w:type="spellEnd"/>
      <w:r w:rsidRPr="000A7124">
        <w:rPr>
          <w:rFonts w:ascii="Times New Roman" w:eastAsia="Times New Roman" w:hAnsi="Times New Roman" w:cs="Times New Roman"/>
          <w:sz w:val="20"/>
          <w:szCs w:val="20"/>
          <w:lang w:eastAsia="pl-PL"/>
        </w:rPr>
        <w:t xml:space="preserve"> 7.8 SIWZ, o ile Wykonawca polega na zasobach innych podmiotów na zasadach określonych w art. 26 ust. 2b ustawy </w:t>
      </w:r>
      <w:proofErr w:type="spellStart"/>
      <w:r w:rsidRPr="000A7124">
        <w:rPr>
          <w:rFonts w:ascii="Times New Roman" w:eastAsia="Times New Roman" w:hAnsi="Times New Roman" w:cs="Times New Roman"/>
          <w:sz w:val="20"/>
          <w:szCs w:val="20"/>
          <w:lang w:eastAsia="pl-PL"/>
        </w:rPr>
        <w:t>Pzp</w:t>
      </w:r>
      <w:proofErr w:type="spellEnd"/>
      <w:r w:rsidRPr="000A7124">
        <w:rPr>
          <w:rFonts w:ascii="Times New Roman" w:eastAsia="Times New Roman" w:hAnsi="Times New Roman" w:cs="Times New Roman"/>
          <w:sz w:val="20"/>
          <w:szCs w:val="20"/>
          <w:lang w:eastAsia="pl-PL"/>
        </w:rPr>
        <w:t xml:space="preserve"> - jeśli dotyczy. Uwaga: Pisemne zobowiązanie powinno być złożone w formie oryginału lub kopii poświadczonej za zgodność z oryginałem przez Wykonawcę (jeśli posiada oryginał) lub podmiot trzeci. 5. Pełnomocnictwo - jeśli dotyczy. 6. Dowód wniesienia wadium (dla formy innej niż pieniądz oryginał gwarancji lub poręczenia); 7.W sytuacji, gdy Wykonawca polega na wiedzy i doświadczeniu, osobach zdolnych do wykonania zamówienia, na zasadach określonych w art. 26 ust. 2b ustawy </w:t>
      </w:r>
      <w:proofErr w:type="spellStart"/>
      <w:r w:rsidRPr="000A7124">
        <w:rPr>
          <w:rFonts w:ascii="Times New Roman" w:eastAsia="Times New Roman" w:hAnsi="Times New Roman" w:cs="Times New Roman"/>
          <w:sz w:val="20"/>
          <w:szCs w:val="20"/>
          <w:lang w:eastAsia="pl-PL"/>
        </w:rPr>
        <w:t>Pzp</w:t>
      </w:r>
      <w:proofErr w:type="spellEnd"/>
      <w:r w:rsidRPr="000A7124">
        <w:rPr>
          <w:rFonts w:ascii="Times New Roman" w:eastAsia="Times New Roman" w:hAnsi="Times New Roman" w:cs="Times New Roman"/>
          <w:sz w:val="20"/>
          <w:szCs w:val="20"/>
          <w:lang w:eastAsia="pl-PL"/>
        </w:rPr>
        <w:t xml:space="preserve">, zobowiązany jest udowodnić, iż będzie dysponował zasobami niezbędnymi do realizacji </w:t>
      </w:r>
      <w:r w:rsidRPr="000A7124">
        <w:rPr>
          <w:rFonts w:ascii="Times New Roman" w:eastAsia="Times New Roman" w:hAnsi="Times New Roman" w:cs="Times New Roman"/>
          <w:sz w:val="20"/>
          <w:szCs w:val="20"/>
          <w:lang w:eastAsia="pl-PL"/>
        </w:rPr>
        <w:lastRenderedPageBreak/>
        <w:t>zamówienia, w szczególności przedstawiając w tym celu pisemne zobowiązanie tych podmiotów do oddania do dyspozycji Wykonawcy niezbędnych zasobów na okres korzystania z nich przy wykonywaniu zamówienia. Dokumenty (np. zobowiązania) mające dowieść, iż Wykonawca będzie dysponował zasobami innych podmiotów w stopniu niezbędnym do należytego wykonania zamówienia oraz że stosunek łączący Wykonawcę z tymi podmiotami gwarantuje rzeczywisty dostęp do ich zasobów, winny zawierać co najmniej następujące dane: - zakres dostępnych wykonawcy zasobów innego podmiotu, - charakter stosunku, jaki będzie łączył wykonawcę z innym podmiotem, - zakres i okres udziału innego podmiotu przy wykonywaniu zamówienia.</w:t>
      </w:r>
    </w:p>
    <w:p w:rsidR="000A7124" w:rsidRPr="000A7124" w:rsidRDefault="000A7124" w:rsidP="000A7124">
      <w:pPr>
        <w:spacing w:after="0" w:line="240" w:lineRule="auto"/>
        <w:jc w:val="both"/>
        <w:rPr>
          <w:rFonts w:ascii="Times New Roman" w:eastAsia="Times New Roman" w:hAnsi="Times New Roman" w:cs="Times New Roman"/>
          <w:b/>
          <w:bCs/>
          <w:sz w:val="20"/>
          <w:szCs w:val="20"/>
          <w:u w:val="single"/>
          <w:lang w:eastAsia="pl-PL"/>
        </w:rPr>
      </w:pPr>
      <w:r w:rsidRPr="000A7124">
        <w:rPr>
          <w:rFonts w:ascii="Times New Roman" w:eastAsia="Times New Roman" w:hAnsi="Times New Roman" w:cs="Times New Roman"/>
          <w:b/>
          <w:bCs/>
          <w:sz w:val="20"/>
          <w:szCs w:val="20"/>
          <w:u w:val="single"/>
          <w:lang w:eastAsia="pl-PL"/>
        </w:rPr>
        <w:t>SEKCJA IV: PROCEDURA</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IV.1) TRYB UDZIELENIA ZAMÓWIENIA</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IV.1.1) Tryb udzielenia zamówienia:</w:t>
      </w:r>
      <w:r w:rsidRPr="000A7124">
        <w:rPr>
          <w:rFonts w:ascii="Times New Roman" w:eastAsia="Times New Roman" w:hAnsi="Times New Roman" w:cs="Times New Roman"/>
          <w:sz w:val="20"/>
          <w:szCs w:val="20"/>
          <w:lang w:eastAsia="pl-PL"/>
        </w:rPr>
        <w:t xml:space="preserve"> przetarg nieograniczony.</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IV.2) KRYTERIA OCENY OFERT</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 xml:space="preserve">IV.2.1) Kryteria oceny ofert: </w:t>
      </w:r>
      <w:r w:rsidRPr="000A7124">
        <w:rPr>
          <w:rFonts w:ascii="Times New Roman" w:eastAsia="Times New Roman" w:hAnsi="Times New Roman" w:cs="Times New Roman"/>
          <w:sz w:val="20"/>
          <w:szCs w:val="20"/>
          <w:lang w:eastAsia="pl-PL"/>
        </w:rPr>
        <w:t>cena oraz inne kryteria związane z przedmiotem zamówienia:</w:t>
      </w:r>
    </w:p>
    <w:p w:rsidR="000A7124" w:rsidRPr="000A7124" w:rsidRDefault="000A7124" w:rsidP="000A7124">
      <w:pPr>
        <w:numPr>
          <w:ilvl w:val="0"/>
          <w:numId w:val="8"/>
        </w:numPr>
        <w:spacing w:after="0" w:line="240" w:lineRule="auto"/>
        <w:ind w:left="36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1 - Cena - 90</w:t>
      </w:r>
    </w:p>
    <w:p w:rsidR="000A7124" w:rsidRPr="000A7124" w:rsidRDefault="000A7124" w:rsidP="000A7124">
      <w:pPr>
        <w:numPr>
          <w:ilvl w:val="0"/>
          <w:numId w:val="8"/>
        </w:numPr>
        <w:spacing w:after="0" w:line="240" w:lineRule="auto"/>
        <w:ind w:left="36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2 - Okres gwarancji - 10</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IV.3) ZMIANA UMOWY</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Dopuszczalne zmiany postanowień umowy oraz określenie warunków zmian</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sz w:val="20"/>
          <w:szCs w:val="20"/>
          <w:lang w:eastAsia="pl-PL"/>
        </w:rPr>
        <w:t xml:space="preserve">Najważniejsze postanowienia umowy zawiera załącznik 7 - wzór umowy. Wszelkie zmiany umowy mogą zostać wprowadzone wyłącznie w zakresie i w trybach określonych w niniejszej </w:t>
      </w:r>
      <w:proofErr w:type="spellStart"/>
      <w:r w:rsidRPr="000A7124">
        <w:rPr>
          <w:rFonts w:ascii="Times New Roman" w:eastAsia="Times New Roman" w:hAnsi="Times New Roman" w:cs="Times New Roman"/>
          <w:sz w:val="20"/>
          <w:szCs w:val="20"/>
          <w:lang w:eastAsia="pl-PL"/>
        </w:rPr>
        <w:t>siwz</w:t>
      </w:r>
      <w:proofErr w:type="spellEnd"/>
      <w:r w:rsidRPr="000A7124">
        <w:rPr>
          <w:rFonts w:ascii="Times New Roman" w:eastAsia="Times New Roman" w:hAnsi="Times New Roman" w:cs="Times New Roman"/>
          <w:sz w:val="20"/>
          <w:szCs w:val="20"/>
          <w:lang w:eastAsia="pl-PL"/>
        </w:rPr>
        <w:t xml:space="preserve"> oraz warunkach umowy. Dopuszcza się wydłużenie terminu realizacji niniejszej umowy lub jej części. Zmiana terminu dopuszczalna jest wyłącznie z przyczyn: błędów projektowych, niekorzystnych warunków geologicznych, których nie można było przewidzieć przed zawarciem umowy, konieczności wstrzymania prac ze względu na znaleziska archeologiczne, wystąpienia w czasie realizacji i na terenie objętym czynnościami wykonawcy robót klęski żywiołowej lub niekorzystnych warunków pogodowych z wyłączeniem okresu zimowego, zmian w zasadach finansowania zamówienia. W przypadku wystąpienia niniejszych przesłanek termin realizacji wydłuża się maksymalnie o czas na jaki roboty zostały wstrzymane. Zmiana terminu dopuszczalna będzie również w przypadku wystąpienia sprzeciwu ze strony właściciela gruntów do czasu rozstrzygnięcia. Zamawiający dopuszcza konieczność wprowadzenia zmian wynikających ze zmiany w obowiązujących przepisach, jeżeli zgodnie z nimi konieczne będzie dostosowanie treści umowy do aktualnego stanu prawnego oraz zmiany wynagrodzenia brutto w przypadku zmiany stawki podatku od towarów i usług. Dopuszcza się zmianę osób stanowiących kluczowy personel Wykonawcy. Zmiana może nastąpić na wniosek Wykonawcy, zawierający uzasadnienie zmiany oraz dokumenty potwierdzające, iż wskazana osoba spełnia warunki udziału w postępowaniu, w ramach którego Wykonawcy udzielono niniejszego zamówienia. Dopuszcza się zastosowanie robót zamiennych z przyczyn o charakterze technologicznym, jeżeli wprowadzenie robót zamiennych jest konieczne do prawidłowego wykonania umowy oraz nie powoduje rozszerzenia przedmiotu zamówienia w stosunku do przedmiotu określonego w specyfikacji istotnych warunków zamówienia oraz wynikającego z treści oferty.</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IV.4) INFORMACJE ADMINISTRACYJNE</w:t>
      </w:r>
    </w:p>
    <w:p w:rsid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IV.4.1)</w:t>
      </w:r>
      <w:r w:rsidRPr="000A7124">
        <w:rPr>
          <w:rFonts w:ascii="Times New Roman" w:eastAsia="Times New Roman" w:hAnsi="Times New Roman" w:cs="Times New Roman"/>
          <w:sz w:val="20"/>
          <w:szCs w:val="20"/>
          <w:lang w:eastAsia="pl-PL"/>
        </w:rPr>
        <w:t> </w:t>
      </w:r>
      <w:r w:rsidRPr="000A7124">
        <w:rPr>
          <w:rFonts w:ascii="Times New Roman" w:eastAsia="Times New Roman" w:hAnsi="Times New Roman" w:cs="Times New Roman"/>
          <w:b/>
          <w:bCs/>
          <w:sz w:val="20"/>
          <w:szCs w:val="20"/>
          <w:lang w:eastAsia="pl-PL"/>
        </w:rPr>
        <w:t>Adres strony internetowej, na której jest dostępna specyfikacja istotnych warunków zamówienia:</w:t>
      </w:r>
      <w:r w:rsidRPr="000A7124">
        <w:rPr>
          <w:rFonts w:ascii="Times New Roman" w:eastAsia="Times New Roman" w:hAnsi="Times New Roman" w:cs="Times New Roman"/>
          <w:sz w:val="20"/>
          <w:szCs w:val="20"/>
          <w:lang w:eastAsia="pl-PL"/>
        </w:rPr>
        <w:t xml:space="preserve"> </w:t>
      </w:r>
      <w:hyperlink r:id="rId6" w:history="1">
        <w:r w:rsidRPr="00607E1A">
          <w:rPr>
            <w:rStyle w:val="Hipercze"/>
            <w:rFonts w:ascii="Times New Roman" w:eastAsia="Times New Roman" w:hAnsi="Times New Roman" w:cs="Times New Roman"/>
            <w:sz w:val="20"/>
            <w:szCs w:val="20"/>
            <w:lang w:eastAsia="pl-PL"/>
          </w:rPr>
          <w:t>www.bip.strzelce.pl</w:t>
        </w:r>
      </w:hyperlink>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Specyfikację istotnych warunków zamówienia można uzyskać pod adresem:</w:t>
      </w:r>
      <w:r w:rsidRPr="000A7124">
        <w:rPr>
          <w:rFonts w:ascii="Times New Roman" w:eastAsia="Times New Roman" w:hAnsi="Times New Roman" w:cs="Times New Roman"/>
          <w:sz w:val="20"/>
          <w:szCs w:val="20"/>
          <w:lang w:eastAsia="pl-PL"/>
        </w:rPr>
        <w:t xml:space="preserve"> Urząd Miejski, Al. Wolności 48, 66-500 Strzelce Krajeńskie.</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IV.4.4) Termin składania wniosków o dopuszczenie do udziału w postępowaniu lub ofert:</w:t>
      </w:r>
      <w:r w:rsidRPr="000A7124">
        <w:rPr>
          <w:rFonts w:ascii="Times New Roman" w:eastAsia="Times New Roman" w:hAnsi="Times New Roman" w:cs="Times New Roman"/>
          <w:sz w:val="20"/>
          <w:szCs w:val="20"/>
          <w:lang w:eastAsia="pl-PL"/>
        </w:rPr>
        <w:t xml:space="preserve"> 09.03.2015 godzina 13:00, miejsce: Urząd Miejski w Strzelcach Kraj., Al. Wolności 48, 66-500 Strzelce Krajeńskie - Punkt Informacyjny - biuro nr 3 na parterze..</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IV.4.5) Termin związania ofertą:</w:t>
      </w:r>
      <w:r w:rsidRPr="000A7124">
        <w:rPr>
          <w:rFonts w:ascii="Times New Roman" w:eastAsia="Times New Roman" w:hAnsi="Times New Roman" w:cs="Times New Roman"/>
          <w:sz w:val="20"/>
          <w:szCs w:val="20"/>
          <w:lang w:eastAsia="pl-PL"/>
        </w:rPr>
        <w:t xml:space="preserve"> okres w dniach: 30 (od ostatecznego terminu składania ofert).</w:t>
      </w:r>
    </w:p>
    <w:p w:rsidR="000A7124" w:rsidRPr="000A7124" w:rsidRDefault="000A7124" w:rsidP="000A7124">
      <w:pPr>
        <w:spacing w:after="0" w:line="240" w:lineRule="auto"/>
        <w:ind w:left="180"/>
        <w:jc w:val="both"/>
        <w:rPr>
          <w:rFonts w:ascii="Times New Roman" w:eastAsia="Times New Roman" w:hAnsi="Times New Roman" w:cs="Times New Roman"/>
          <w:sz w:val="20"/>
          <w:szCs w:val="20"/>
          <w:lang w:eastAsia="pl-PL"/>
        </w:rPr>
      </w:pPr>
      <w:r w:rsidRPr="000A7124">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A7124">
        <w:rPr>
          <w:rFonts w:ascii="Times New Roman" w:eastAsia="Times New Roman" w:hAnsi="Times New Roman" w:cs="Times New Roman"/>
          <w:sz w:val="20"/>
          <w:szCs w:val="20"/>
          <w:lang w:eastAsia="pl-PL"/>
        </w:rPr>
        <w:t>nie</w:t>
      </w:r>
    </w:p>
    <w:p w:rsidR="000A7124" w:rsidRPr="000A7124" w:rsidRDefault="000A7124" w:rsidP="000A7124">
      <w:pPr>
        <w:spacing w:after="0" w:line="240" w:lineRule="auto"/>
        <w:jc w:val="both"/>
        <w:rPr>
          <w:rFonts w:ascii="Times New Roman" w:eastAsia="Times New Roman" w:hAnsi="Times New Roman" w:cs="Times New Roman"/>
          <w:sz w:val="20"/>
          <w:szCs w:val="20"/>
          <w:lang w:eastAsia="pl-PL"/>
        </w:rPr>
      </w:pPr>
    </w:p>
    <w:p w:rsidR="00BB6FEF" w:rsidRPr="000A7124" w:rsidRDefault="00BB6FEF" w:rsidP="000A7124">
      <w:pPr>
        <w:spacing w:after="0" w:line="240" w:lineRule="auto"/>
        <w:jc w:val="both"/>
        <w:rPr>
          <w:rFonts w:ascii="Times New Roman" w:hAnsi="Times New Roman" w:cs="Times New Roman"/>
          <w:sz w:val="20"/>
          <w:szCs w:val="20"/>
        </w:rPr>
      </w:pPr>
    </w:p>
    <w:sectPr w:rsidR="00BB6FEF" w:rsidRPr="000A7124" w:rsidSect="000A7124">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B3D"/>
    <w:multiLevelType w:val="multilevel"/>
    <w:tmpl w:val="10BE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32407"/>
    <w:multiLevelType w:val="multilevel"/>
    <w:tmpl w:val="A908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2217A"/>
    <w:multiLevelType w:val="multilevel"/>
    <w:tmpl w:val="D60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52A26"/>
    <w:multiLevelType w:val="multilevel"/>
    <w:tmpl w:val="6250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B496A"/>
    <w:multiLevelType w:val="multilevel"/>
    <w:tmpl w:val="36C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67351"/>
    <w:multiLevelType w:val="multilevel"/>
    <w:tmpl w:val="6B16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C323E"/>
    <w:multiLevelType w:val="multilevel"/>
    <w:tmpl w:val="587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0610C"/>
    <w:multiLevelType w:val="multilevel"/>
    <w:tmpl w:val="C2E20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7124"/>
    <w:rsid w:val="000A7124"/>
    <w:rsid w:val="00BB6F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7124"/>
    <w:rPr>
      <w:color w:val="0000FF"/>
      <w:u w:val="single"/>
    </w:rPr>
  </w:style>
  <w:style w:type="paragraph" w:styleId="NormalnyWeb">
    <w:name w:val="Normal (Web)"/>
    <w:basedOn w:val="Normalny"/>
    <w:uiPriority w:val="99"/>
    <w:semiHidden/>
    <w:unhideWhenUsed/>
    <w:rsid w:val="000A7124"/>
    <w:pPr>
      <w:spacing w:after="0" w:line="240" w:lineRule="auto"/>
      <w:ind w:left="180"/>
    </w:pPr>
    <w:rPr>
      <w:rFonts w:ascii="Times New Roman" w:eastAsia="Times New Roman" w:hAnsi="Times New Roman" w:cs="Times New Roman"/>
      <w:sz w:val="24"/>
      <w:szCs w:val="24"/>
      <w:lang w:eastAsia="pl-PL"/>
    </w:rPr>
  </w:style>
  <w:style w:type="paragraph" w:customStyle="1" w:styleId="khheader">
    <w:name w:val="kh_header"/>
    <w:basedOn w:val="Normalny"/>
    <w:rsid w:val="000A7124"/>
    <w:pPr>
      <w:spacing w:after="0" w:line="420" w:lineRule="atLeast"/>
      <w:ind w:left="180"/>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A7124"/>
    <w:pPr>
      <w:spacing w:before="300" w:after="180"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0A7124"/>
    <w:pPr>
      <w:spacing w:after="0" w:line="240" w:lineRule="auto"/>
      <w:ind w:left="180"/>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0A7124"/>
    <w:rPr>
      <w:rFonts w:ascii="Verdana" w:hAnsi="Verdana" w:hint="default"/>
      <w:color w:val="000000"/>
      <w:sz w:val="13"/>
      <w:szCs w:val="13"/>
    </w:rPr>
  </w:style>
</w:styles>
</file>

<file path=word/webSettings.xml><?xml version="1.0" encoding="utf-8"?>
<w:webSettings xmlns:r="http://schemas.openxmlformats.org/officeDocument/2006/relationships" xmlns:w="http://schemas.openxmlformats.org/wordprocessingml/2006/main">
  <w:divs>
    <w:div w:id="1045524077">
      <w:bodyDiv w:val="1"/>
      <w:marLeft w:val="0"/>
      <w:marRight w:val="0"/>
      <w:marTop w:val="0"/>
      <w:marBottom w:val="0"/>
      <w:divBdr>
        <w:top w:val="none" w:sz="0" w:space="0" w:color="auto"/>
        <w:left w:val="none" w:sz="0" w:space="0" w:color="auto"/>
        <w:bottom w:val="none" w:sz="0" w:space="0" w:color="auto"/>
        <w:right w:val="none" w:sz="0" w:space="0" w:color="auto"/>
      </w:divBdr>
      <w:divsChild>
        <w:div w:id="458037314">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trzelce.pl" TargetMode="External"/><Relationship Id="rId5" Type="http://schemas.openxmlformats.org/officeDocument/2006/relationships/hyperlink" Target="http://www.bip.strz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3483</Words>
  <Characters>20900</Characters>
  <Application>Microsoft Office Word</Application>
  <DocSecurity>0</DocSecurity>
  <Lines>174</Lines>
  <Paragraphs>48</Paragraphs>
  <ScaleCrop>false</ScaleCrop>
  <Company/>
  <LinksUpToDate>false</LinksUpToDate>
  <CharactersWithSpaces>24335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1</cp:revision>
  <cp:lastPrinted>2015-02-19T12:47:00Z</cp:lastPrinted>
  <dcterms:created xsi:type="dcterms:W3CDTF">2015-02-19T12:43:00Z</dcterms:created>
  <dcterms:modified xsi:type="dcterms:W3CDTF">2015-02-19T12:48:00Z</dcterms:modified>
</cp:coreProperties>
</file>