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9" w:rsidRPr="00263FCC" w:rsidRDefault="007F7899" w:rsidP="007F789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63FCC">
        <w:rPr>
          <w:rFonts w:eastAsia="Times New Roman" w:cstheme="minorHAnsi"/>
          <w:sz w:val="24"/>
          <w:szCs w:val="24"/>
          <w:lang w:eastAsia="pl-PL"/>
        </w:rPr>
        <w:t>OGŁOSZENIE</w:t>
      </w:r>
      <w:r w:rsidR="0053190B" w:rsidRPr="00263FCC">
        <w:rPr>
          <w:rFonts w:eastAsia="Times New Roman" w:cstheme="minorHAnsi"/>
          <w:sz w:val="24"/>
          <w:szCs w:val="24"/>
          <w:lang w:eastAsia="pl-PL"/>
        </w:rPr>
        <w:t xml:space="preserve"> nr </w:t>
      </w:r>
      <w:r w:rsidR="00263FCC" w:rsidRPr="00263FCC">
        <w:rPr>
          <w:rFonts w:eastAsia="Times New Roman" w:cstheme="minorHAnsi"/>
          <w:sz w:val="24"/>
          <w:szCs w:val="24"/>
          <w:lang w:eastAsia="pl-PL"/>
        </w:rPr>
        <w:t>GPM-27/2021</w:t>
      </w:r>
    </w:p>
    <w:p w:rsidR="00263FCC" w:rsidRPr="00263FCC" w:rsidRDefault="00263FCC" w:rsidP="007F789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63FCC">
        <w:rPr>
          <w:rFonts w:eastAsia="Times New Roman" w:cstheme="minorHAnsi"/>
          <w:sz w:val="24"/>
          <w:szCs w:val="24"/>
          <w:lang w:eastAsia="pl-PL"/>
        </w:rPr>
        <w:t>z dnia 22 lipca 2021r.</w:t>
      </w:r>
    </w:p>
    <w:p w:rsidR="00A4212B" w:rsidRPr="00263FCC" w:rsidRDefault="00A4212B" w:rsidP="007F789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3FCC">
        <w:rPr>
          <w:rFonts w:eastAsia="Times New Roman" w:cstheme="minorHAnsi"/>
          <w:iCs/>
          <w:sz w:val="24"/>
          <w:szCs w:val="24"/>
          <w:lang w:eastAsia="pl-PL"/>
        </w:rPr>
        <w:t>Na podstawie § 12 Rozporządzenia Rady Ministrów 14 września 2004 roku w sprawie sposobu i trybu przeprowadzenia przetargów oraz rokowań na zbycie nieruchomości /Dz.U. z 2014 roku, poz.1490./</w:t>
      </w: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F7899" w:rsidRPr="00263FCC" w:rsidRDefault="007F7899" w:rsidP="007F7899">
      <w:pPr>
        <w:spacing w:after="0" w:line="36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263FCC">
        <w:rPr>
          <w:rFonts w:eastAsia="Times New Roman" w:cstheme="minorHAnsi"/>
          <w:iCs/>
          <w:sz w:val="24"/>
          <w:szCs w:val="24"/>
          <w:lang w:eastAsia="pl-PL"/>
        </w:rPr>
        <w:t>podaje się:</w:t>
      </w:r>
    </w:p>
    <w:p w:rsidR="007F7899" w:rsidRPr="00263FCC" w:rsidRDefault="007F7899" w:rsidP="007F7899">
      <w:pPr>
        <w:spacing w:after="0" w:line="36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</w:p>
    <w:p w:rsidR="00A4212B" w:rsidRPr="00263FCC" w:rsidRDefault="007F7899" w:rsidP="00A4212B">
      <w:pPr>
        <w:spacing w:after="0" w:line="360" w:lineRule="auto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 w:rsidRPr="00263FCC">
        <w:rPr>
          <w:rFonts w:eastAsia="Times New Roman" w:cstheme="minorHAnsi"/>
          <w:iCs/>
          <w:sz w:val="24"/>
          <w:szCs w:val="24"/>
          <w:lang w:eastAsia="pl-PL"/>
        </w:rPr>
        <w:t xml:space="preserve">do publicznej wiadomości na okres od dnia </w:t>
      </w:r>
      <w:r w:rsidR="00EE7620" w:rsidRPr="00263FCC">
        <w:rPr>
          <w:rFonts w:eastAsia="Times New Roman" w:cstheme="minorHAnsi"/>
          <w:iCs/>
          <w:sz w:val="24"/>
          <w:szCs w:val="24"/>
          <w:lang w:eastAsia="pl-PL"/>
        </w:rPr>
        <w:t xml:space="preserve">22 lipca </w:t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>2021 roku do</w:t>
      </w:r>
      <w:r w:rsidR="00EE7620" w:rsidRPr="00263FCC">
        <w:rPr>
          <w:rFonts w:eastAsia="Times New Roman" w:cstheme="minorHAnsi"/>
          <w:iCs/>
          <w:sz w:val="24"/>
          <w:szCs w:val="24"/>
          <w:lang w:eastAsia="pl-PL"/>
        </w:rPr>
        <w:t xml:space="preserve"> 29</w:t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E7620" w:rsidRPr="00263FCC">
        <w:rPr>
          <w:rFonts w:eastAsia="Times New Roman" w:cstheme="minorHAnsi"/>
          <w:iCs/>
          <w:sz w:val="24"/>
          <w:szCs w:val="24"/>
          <w:lang w:eastAsia="pl-PL"/>
        </w:rPr>
        <w:t>lipca  2021</w:t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 xml:space="preserve">r. </w:t>
      </w:r>
      <w:r w:rsidR="00947D38" w:rsidRPr="00263FCC">
        <w:rPr>
          <w:rFonts w:eastAsia="Times New Roman" w:cstheme="minorHAnsi"/>
          <w:iCs/>
          <w:sz w:val="24"/>
          <w:szCs w:val="24"/>
          <w:lang w:eastAsia="pl-PL"/>
        </w:rPr>
        <w:t xml:space="preserve"> informację o wyniku </w:t>
      </w:r>
      <w:r w:rsidR="00A4212B" w:rsidRPr="00263FC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I nieograniczonego przetargu ustnego na dzierżawę pomieszczenia użytkowego o powierzchni 47m</w:t>
      </w:r>
      <w:r w:rsidR="00A4212B" w:rsidRPr="00263FCC">
        <w:rPr>
          <w:rStyle w:val="Teksttreci"/>
          <w:rFonts w:eastAsia="Times New Roman" w:cstheme="minorHAnsi"/>
          <w:color w:val="000000"/>
          <w:sz w:val="24"/>
          <w:szCs w:val="24"/>
          <w:vertAlign w:val="superscript"/>
          <w:lang w:val="pl"/>
        </w:rPr>
        <w:t xml:space="preserve">2 </w:t>
      </w:r>
      <w:r w:rsidR="00A4212B" w:rsidRPr="00263FC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położonego na działce nr 252 w Strzelcach Krajeńskich (pomieszczenie po byłym PIT).</w:t>
      </w:r>
    </w:p>
    <w:p w:rsidR="00A4212B" w:rsidRPr="00263FCC" w:rsidRDefault="00A4212B" w:rsidP="00947D38">
      <w:pPr>
        <w:spacing w:after="0" w:line="360" w:lineRule="auto"/>
        <w:ind w:right="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3FC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Działka posiada urządzoną księgę wieczystą - GW1K/00028445/1 prowadzoną przez Sąd Rejonowy w Strzelcach Krajeńskich.</w:t>
      </w:r>
    </w:p>
    <w:p w:rsidR="00A4212B" w:rsidRPr="00263FCC" w:rsidRDefault="00A4212B" w:rsidP="00947D38">
      <w:pPr>
        <w:spacing w:after="0" w:line="360" w:lineRule="auto"/>
        <w:ind w:right="6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4212B" w:rsidRPr="00263FCC" w:rsidRDefault="00A4212B" w:rsidP="00A4212B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63FCC">
        <w:rPr>
          <w:rFonts w:eastAsia="Times New Roman" w:cstheme="minorHAnsi"/>
          <w:iCs/>
          <w:sz w:val="24"/>
          <w:szCs w:val="24"/>
          <w:lang w:eastAsia="pl-PL"/>
        </w:rPr>
        <w:t>Brak wpłat wadium w związku z czym przetarg się zakończył się wynikiem negatywnym.</w:t>
      </w: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F7899" w:rsidRPr="00A4212B" w:rsidRDefault="007F7899" w:rsidP="007F7899">
      <w:pPr>
        <w:spacing w:after="0" w:line="36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</w:p>
    <w:p w:rsidR="007F7899" w:rsidRPr="00A4212B" w:rsidRDefault="007F7899" w:rsidP="007F7899">
      <w:pPr>
        <w:spacing w:after="0" w:line="36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63FCC">
        <w:rPr>
          <w:rFonts w:eastAsia="Times New Roman" w:cstheme="minorHAnsi"/>
          <w:iCs/>
          <w:sz w:val="24"/>
          <w:szCs w:val="24"/>
          <w:lang w:eastAsia="pl-PL"/>
        </w:rPr>
        <w:t xml:space="preserve">Strzelce Krajeńskie, </w:t>
      </w:r>
      <w:r w:rsidR="00A4212B" w:rsidRPr="00263FCC">
        <w:rPr>
          <w:rFonts w:eastAsia="Times New Roman" w:cstheme="minorHAnsi"/>
          <w:iCs/>
          <w:sz w:val="24"/>
          <w:szCs w:val="24"/>
          <w:lang w:eastAsia="pl-PL"/>
        </w:rPr>
        <w:t>22 lipca 2021</w:t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>roku</w:t>
      </w:r>
    </w:p>
    <w:p w:rsidR="007F7899" w:rsidRPr="00A4212B" w:rsidRDefault="007F7899" w:rsidP="007F7899">
      <w:pPr>
        <w:spacing w:after="0" w:line="36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A4212B">
        <w:rPr>
          <w:rFonts w:eastAsia="Times New Roman" w:cstheme="minorHAnsi"/>
          <w:i/>
          <w:iCs/>
          <w:sz w:val="28"/>
          <w:szCs w:val="24"/>
          <w:lang w:eastAsia="pl-PL"/>
        </w:rPr>
        <w:tab/>
      </w:r>
      <w:r w:rsidRPr="00A4212B">
        <w:rPr>
          <w:rFonts w:eastAsia="Times New Roman" w:cstheme="minorHAnsi"/>
          <w:i/>
          <w:iCs/>
          <w:sz w:val="28"/>
          <w:szCs w:val="24"/>
          <w:lang w:eastAsia="pl-PL"/>
        </w:rPr>
        <w:tab/>
      </w:r>
      <w:r w:rsidRPr="00A4212B">
        <w:rPr>
          <w:rFonts w:eastAsia="Times New Roman" w:cstheme="minorHAnsi"/>
          <w:i/>
          <w:iCs/>
          <w:sz w:val="28"/>
          <w:szCs w:val="24"/>
          <w:lang w:eastAsia="pl-PL"/>
        </w:rPr>
        <w:tab/>
      </w:r>
      <w:r w:rsidRPr="00A4212B">
        <w:rPr>
          <w:rFonts w:eastAsia="Times New Roman" w:cstheme="minorHAnsi"/>
          <w:i/>
          <w:iCs/>
          <w:sz w:val="28"/>
          <w:szCs w:val="24"/>
          <w:lang w:eastAsia="pl-PL"/>
        </w:rPr>
        <w:tab/>
      </w:r>
      <w:r w:rsidRPr="00A4212B">
        <w:rPr>
          <w:rFonts w:eastAsia="Times New Roman" w:cstheme="minorHAnsi"/>
          <w:i/>
          <w:iCs/>
          <w:sz w:val="28"/>
          <w:szCs w:val="24"/>
          <w:lang w:eastAsia="pl-PL"/>
        </w:rPr>
        <w:tab/>
      </w:r>
      <w:r w:rsidRPr="00A4212B">
        <w:rPr>
          <w:rFonts w:eastAsia="Times New Roman" w:cstheme="minorHAnsi"/>
          <w:i/>
          <w:iCs/>
          <w:sz w:val="28"/>
          <w:szCs w:val="24"/>
          <w:lang w:eastAsia="pl-PL"/>
        </w:rPr>
        <w:tab/>
      </w:r>
      <w:r w:rsidRPr="00A4212B">
        <w:rPr>
          <w:rFonts w:eastAsia="Times New Roman" w:cstheme="minorHAnsi"/>
          <w:i/>
          <w:iCs/>
          <w:sz w:val="28"/>
          <w:szCs w:val="24"/>
          <w:lang w:eastAsia="pl-PL"/>
        </w:rPr>
        <w:tab/>
      </w:r>
      <w:r w:rsidRPr="00A4212B">
        <w:rPr>
          <w:rFonts w:eastAsia="Times New Roman" w:cstheme="minorHAnsi"/>
          <w:i/>
          <w:iCs/>
          <w:sz w:val="28"/>
          <w:szCs w:val="24"/>
          <w:lang w:eastAsia="pl-PL"/>
        </w:rPr>
        <w:tab/>
      </w:r>
      <w:r w:rsidRPr="00947D38">
        <w:rPr>
          <w:rFonts w:eastAsia="Times New Roman" w:cstheme="minorHAnsi"/>
          <w:iCs/>
          <w:sz w:val="28"/>
          <w:szCs w:val="24"/>
          <w:lang w:eastAsia="pl-PL"/>
        </w:rPr>
        <w:tab/>
      </w:r>
      <w:r w:rsidR="00263FCC">
        <w:rPr>
          <w:rFonts w:eastAsia="Times New Roman" w:cstheme="minorHAnsi"/>
          <w:iCs/>
          <w:sz w:val="28"/>
          <w:szCs w:val="24"/>
          <w:lang w:eastAsia="pl-PL"/>
        </w:rPr>
        <w:t xml:space="preserve">    </w:t>
      </w:r>
      <w:bookmarkStart w:id="0" w:name="_GoBack"/>
      <w:bookmarkEnd w:id="0"/>
      <w:r w:rsidR="00263FCC">
        <w:rPr>
          <w:rFonts w:eastAsia="Times New Roman" w:cstheme="minorHAnsi"/>
          <w:iCs/>
          <w:sz w:val="28"/>
          <w:szCs w:val="24"/>
          <w:lang w:eastAsia="pl-PL"/>
        </w:rPr>
        <w:t xml:space="preserve">    </w:t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>Burmistrz</w:t>
      </w: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263FCC">
        <w:rPr>
          <w:rFonts w:eastAsia="Times New Roman" w:cstheme="minorHAnsi"/>
          <w:iCs/>
          <w:sz w:val="24"/>
          <w:szCs w:val="24"/>
          <w:lang w:eastAsia="pl-PL"/>
        </w:rPr>
        <w:t xml:space="preserve">   </w:t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263FCC">
        <w:rPr>
          <w:rFonts w:eastAsia="Times New Roman" w:cstheme="minorHAnsi"/>
          <w:iCs/>
          <w:sz w:val="24"/>
          <w:szCs w:val="24"/>
          <w:lang w:eastAsia="pl-PL"/>
        </w:rPr>
        <w:t xml:space="preserve">            </w:t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>Strzelec Krajeńskich</w:t>
      </w: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263FCC">
        <w:rPr>
          <w:rFonts w:eastAsia="Times New Roman" w:cstheme="minorHAnsi"/>
          <w:iCs/>
          <w:sz w:val="24"/>
          <w:szCs w:val="24"/>
          <w:lang w:eastAsia="pl-PL"/>
        </w:rPr>
        <w:t xml:space="preserve">                 </w:t>
      </w:r>
      <w:r w:rsidRPr="00263FCC">
        <w:rPr>
          <w:rFonts w:eastAsia="Times New Roman" w:cstheme="minorHAnsi"/>
          <w:iCs/>
          <w:sz w:val="24"/>
          <w:szCs w:val="24"/>
          <w:lang w:eastAsia="pl-PL"/>
        </w:rPr>
        <w:t>Mateusz FEDER</w:t>
      </w:r>
    </w:p>
    <w:p w:rsidR="007F7899" w:rsidRPr="00263FCC" w:rsidRDefault="007F7899" w:rsidP="007F7899">
      <w:pPr>
        <w:spacing w:after="0" w:line="36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</w:p>
    <w:p w:rsidR="007F7899" w:rsidRPr="00A4212B" w:rsidRDefault="007F7899" w:rsidP="007F78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7899" w:rsidRPr="00A4212B" w:rsidRDefault="007F7899" w:rsidP="007F78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7899" w:rsidRPr="00A4212B" w:rsidRDefault="007F7899" w:rsidP="007F7899">
      <w:pPr>
        <w:rPr>
          <w:rFonts w:cstheme="minorHAnsi"/>
        </w:rPr>
      </w:pPr>
    </w:p>
    <w:p w:rsidR="009F7781" w:rsidRPr="00A4212B" w:rsidRDefault="009F7781">
      <w:pPr>
        <w:rPr>
          <w:rFonts w:cstheme="minorHAnsi"/>
        </w:rPr>
      </w:pPr>
    </w:p>
    <w:sectPr w:rsidR="009F7781" w:rsidRPr="00A4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99"/>
    <w:rsid w:val="00160F35"/>
    <w:rsid w:val="00263FCC"/>
    <w:rsid w:val="00340099"/>
    <w:rsid w:val="00424256"/>
    <w:rsid w:val="0053190B"/>
    <w:rsid w:val="007F7899"/>
    <w:rsid w:val="00947D38"/>
    <w:rsid w:val="009F7781"/>
    <w:rsid w:val="00A4212B"/>
    <w:rsid w:val="00D2445D"/>
    <w:rsid w:val="00D82CE3"/>
    <w:rsid w:val="00EE7620"/>
    <w:rsid w:val="00F0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A4212B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A4212B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8</cp:revision>
  <cp:lastPrinted>2021-07-21T13:27:00Z</cp:lastPrinted>
  <dcterms:created xsi:type="dcterms:W3CDTF">2021-07-13T08:10:00Z</dcterms:created>
  <dcterms:modified xsi:type="dcterms:W3CDTF">2021-07-22T07:05:00Z</dcterms:modified>
</cp:coreProperties>
</file>