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AC" w:rsidRPr="00123C65" w:rsidRDefault="005E35AC" w:rsidP="005E35AC">
      <w:pPr>
        <w:pStyle w:val="Nagwek10"/>
        <w:keepNext/>
        <w:keepLines/>
        <w:shd w:val="clear" w:color="auto" w:fill="auto"/>
        <w:spacing w:after="0" w:line="240" w:lineRule="auto"/>
        <w:ind w:left="20"/>
        <w:rPr>
          <w:rStyle w:val="Nagwek1"/>
          <w:rFonts w:eastAsia="Times New Roman" w:cstheme="minorHAnsi"/>
          <w:color w:val="000000"/>
          <w:sz w:val="24"/>
          <w:szCs w:val="24"/>
          <w:lang w:val="pl"/>
        </w:rPr>
      </w:pPr>
      <w:bookmarkStart w:id="0" w:name="bookmark0"/>
      <w:r w:rsidRPr="00123C65">
        <w:rPr>
          <w:rStyle w:val="Nagwek1Odstpy6pt"/>
          <w:rFonts w:asciiTheme="minorHAnsi" w:eastAsiaTheme="minorHAnsi" w:hAnsiTheme="minorHAnsi" w:cstheme="minorHAnsi"/>
        </w:rPr>
        <w:t>OGŁOSZENIE GPM-</w:t>
      </w:r>
      <w:r w:rsidR="009C01F3">
        <w:rPr>
          <w:rStyle w:val="Nagwek1Odstpy6pt"/>
          <w:rFonts w:asciiTheme="minorHAnsi" w:eastAsiaTheme="minorHAnsi" w:hAnsiTheme="minorHAnsi" w:cstheme="minorHAnsi"/>
        </w:rPr>
        <w:t>34</w:t>
      </w:r>
      <w:r w:rsidRPr="00123C65">
        <w:rPr>
          <w:rStyle w:val="Nagwek1Odstpy6pt"/>
          <w:rFonts w:asciiTheme="minorHAnsi" w:eastAsiaTheme="minorHAnsi" w:hAnsiTheme="minorHAnsi" w:cstheme="minorHAnsi"/>
        </w:rPr>
        <w:t xml:space="preserve">/2020 </w:t>
      </w:r>
      <w:r w:rsidRPr="00123C65">
        <w:rPr>
          <w:rStyle w:val="Nagwek1Odstpy6pt"/>
          <w:rFonts w:asciiTheme="minorHAnsi" w:eastAsiaTheme="minorHAnsi" w:hAnsiTheme="minorHAnsi" w:cstheme="minorHAnsi"/>
        </w:rPr>
        <w:br/>
      </w:r>
      <w:r w:rsidRPr="00123C65">
        <w:rPr>
          <w:rStyle w:val="Nagwek1"/>
          <w:rFonts w:eastAsia="Times New Roman" w:cstheme="minorHAnsi"/>
          <w:color w:val="000000"/>
          <w:sz w:val="24"/>
          <w:szCs w:val="24"/>
          <w:lang w:val="pl"/>
        </w:rPr>
        <w:t xml:space="preserve">Burmistrza Strzelec Krajeńskich </w:t>
      </w:r>
      <w:r w:rsidRPr="00123C65">
        <w:rPr>
          <w:rStyle w:val="Nagwek1"/>
          <w:rFonts w:eastAsia="Times New Roman" w:cstheme="minorHAnsi"/>
          <w:color w:val="000000"/>
          <w:sz w:val="24"/>
          <w:szCs w:val="24"/>
          <w:lang w:val="pl"/>
        </w:rPr>
        <w:br/>
        <w:t>z dnia</w:t>
      </w:r>
      <w:bookmarkEnd w:id="0"/>
      <w:r w:rsidRPr="00123C65">
        <w:rPr>
          <w:rStyle w:val="Nagwek1"/>
          <w:rFonts w:eastAsia="Times New Roman" w:cstheme="minorHAnsi"/>
          <w:color w:val="000000"/>
          <w:sz w:val="24"/>
          <w:szCs w:val="24"/>
          <w:lang w:val="pl"/>
        </w:rPr>
        <w:t xml:space="preserve"> 11 września  2020r.</w:t>
      </w:r>
    </w:p>
    <w:p w:rsidR="005E35AC" w:rsidRPr="00123C65" w:rsidRDefault="005E35AC" w:rsidP="005E35AC">
      <w:pPr>
        <w:pStyle w:val="Nagwek10"/>
        <w:keepNext/>
        <w:keepLines/>
        <w:shd w:val="clear" w:color="auto" w:fill="auto"/>
        <w:spacing w:after="0" w:line="360" w:lineRule="auto"/>
        <w:ind w:left="20"/>
        <w:rPr>
          <w:rFonts w:cstheme="minorHAnsi"/>
          <w:sz w:val="24"/>
          <w:szCs w:val="24"/>
        </w:rPr>
      </w:pPr>
    </w:p>
    <w:p w:rsidR="005E35AC" w:rsidRPr="00123C65" w:rsidRDefault="005E35AC" w:rsidP="005E35A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23C65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 xml:space="preserve">Burmistrz Strzelec Krajeńskich ogłasza I nieograniczony przetarg ustny na sprzedaż </w:t>
      </w:r>
      <w:bookmarkStart w:id="1" w:name="bookmark4"/>
      <w:r w:rsidRPr="00123C65">
        <w:rPr>
          <w:rFonts w:eastAsia="Times New Roman" w:cstheme="minorHAnsi"/>
          <w:b/>
          <w:bCs/>
          <w:sz w:val="24"/>
          <w:szCs w:val="24"/>
          <w:lang w:eastAsia="pl-PL"/>
        </w:rPr>
        <w:t>działki gruntu nr 834/6 o powierzchni 1026m</w:t>
      </w:r>
      <w:r w:rsidRPr="00123C65">
        <w:rPr>
          <w:rFonts w:eastAsia="Times New Roman" w:cstheme="minorHAnsi"/>
          <w:b/>
          <w:sz w:val="24"/>
          <w:szCs w:val="24"/>
          <w:lang w:eastAsia="pl-PL"/>
        </w:rPr>
        <w:t>²</w:t>
      </w:r>
      <w:r w:rsidRPr="00123C6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wraz z 1/5 udziału w dz. nr 834/3 o pow. 567m² (stanowiącej drogę dojazdową) w Strzelcach Krajeńskich przy ul. P.C.K.</w:t>
      </w:r>
    </w:p>
    <w:p w:rsidR="005E35AC" w:rsidRPr="00123C65" w:rsidRDefault="005E35AC" w:rsidP="005E35A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E35AC" w:rsidRPr="00123C65" w:rsidRDefault="005E35AC" w:rsidP="005E35AC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123C65">
        <w:rPr>
          <w:rFonts w:eastAsia="Times New Roman" w:cstheme="minorHAnsi"/>
          <w:b/>
          <w:bCs/>
          <w:sz w:val="24"/>
          <w:szCs w:val="24"/>
          <w:lang w:eastAsia="pl-PL"/>
        </w:rPr>
        <w:t>C</w:t>
      </w:r>
      <w:r w:rsidRPr="00123C65">
        <w:rPr>
          <w:rFonts w:eastAsia="Times New Roman" w:cstheme="minorHAnsi"/>
          <w:bCs/>
          <w:sz w:val="24"/>
          <w:szCs w:val="24"/>
          <w:lang w:eastAsia="pl-PL"/>
        </w:rPr>
        <w:t>ena nieruchomości  - 60.300,00 zł plus udział w działce stanowiącej drogę 3.800zł  tj. łącznie 64.100,00zł (słownie złotych :sześćdziesiąt cztery tysiące sto  00/100)</w:t>
      </w:r>
    </w:p>
    <w:p w:rsidR="005E35AC" w:rsidRPr="00123C65" w:rsidRDefault="005E35AC" w:rsidP="005E35AC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5E35AC" w:rsidRPr="00123C65" w:rsidRDefault="005E35AC" w:rsidP="005E35AC">
      <w:pPr>
        <w:spacing w:after="0"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123C65">
        <w:rPr>
          <w:rFonts w:eastAsia="Times New Roman" w:cstheme="minorHAnsi"/>
          <w:b/>
          <w:bCs/>
          <w:sz w:val="24"/>
          <w:szCs w:val="24"/>
          <w:lang w:eastAsia="pl-PL"/>
        </w:rPr>
        <w:t>Cena wywoławcza   -        80</w:t>
      </w:r>
      <w:r w:rsidRPr="00123C6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.000,00 zł  (słownie złotych : osiemdziesiąt tysięcy )</w:t>
      </w:r>
    </w:p>
    <w:p w:rsidR="005E35AC" w:rsidRPr="00123C65" w:rsidRDefault="005E35AC" w:rsidP="005E35AC">
      <w:pPr>
        <w:spacing w:after="0"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123C6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Wadium                   -          8.000,00 zł  (słownie złotych : osiem tysięcy )</w:t>
      </w:r>
    </w:p>
    <w:p w:rsidR="005E35AC" w:rsidRPr="00123C65" w:rsidRDefault="005E35AC" w:rsidP="005E35AC">
      <w:pPr>
        <w:spacing w:after="0" w:line="360" w:lineRule="auto"/>
        <w:rPr>
          <w:rFonts w:eastAsia="Times New Roman" w:cstheme="minorHAnsi"/>
          <w:b/>
          <w:bCs/>
          <w:color w:val="00B0F0"/>
          <w:sz w:val="24"/>
          <w:szCs w:val="24"/>
          <w:lang w:eastAsia="pl-PL"/>
        </w:rPr>
      </w:pPr>
    </w:p>
    <w:p w:rsidR="005E35AC" w:rsidRPr="00123C65" w:rsidRDefault="005E35AC" w:rsidP="005E35AC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23C65">
        <w:rPr>
          <w:rFonts w:eastAsia="Times New Roman" w:cstheme="minorHAnsi"/>
          <w:b/>
          <w:bCs/>
          <w:sz w:val="24"/>
          <w:szCs w:val="24"/>
          <w:lang w:eastAsia="pl-PL"/>
        </w:rPr>
        <w:t>Do wylicytowanej kwoty zostanie doliczone 23% VAT-u.</w:t>
      </w:r>
    </w:p>
    <w:p w:rsidR="005E35AC" w:rsidRPr="00123C65" w:rsidRDefault="005E35AC" w:rsidP="005E35AC">
      <w:pPr>
        <w:spacing w:after="0" w:line="240" w:lineRule="auto"/>
        <w:ind w:right="1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23C65">
        <w:rPr>
          <w:rFonts w:eastAsia="Times New Roman" w:cstheme="minorHAnsi"/>
          <w:bCs/>
          <w:sz w:val="24"/>
          <w:szCs w:val="24"/>
          <w:lang w:eastAsia="pl-PL"/>
        </w:rPr>
        <w:t>Działka nr 834/6 wpisana jest w księdze wieczystej  GW1K/00030152/7, działka 834/3 wpisana jest w księdze wieczystej GW1K/00029804/3 -  prowadzonych przez Sąd Rejonowy w  Strzelcach Krajeńskich.</w:t>
      </w:r>
    </w:p>
    <w:p w:rsidR="005E35AC" w:rsidRPr="00123C65" w:rsidRDefault="005E35AC" w:rsidP="005E35AC">
      <w:pPr>
        <w:spacing w:after="0" w:line="360" w:lineRule="auto"/>
        <w:ind w:right="1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5E35AC" w:rsidRPr="00123C65" w:rsidRDefault="005E35AC" w:rsidP="005E35AC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23C6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Ww. działka znajduje się na terenie, dla którego tut. Urząd posiada aktualny plan zagospodarowania przestrzennego terenów zatwierdzony Uchwałą nr XVII/110/2004 Rady Miejskiej w Strzelcach Krajeńskich z dnia 26 maja 2004r.</w:t>
      </w:r>
      <w:r w:rsidRPr="00123C65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 xml:space="preserve">Zgodnie z zapisami w planie obszar, na którym położona jest działka oznaczony jest symbolem MN/U-9 – funkcja tereny zabudowy mieszkaniowej jednorodzinnej </w:t>
      </w:r>
      <w:r w:rsidRPr="00123C65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i zabudowy usługowej.</w:t>
      </w:r>
    </w:p>
    <w:p w:rsidR="005E35AC" w:rsidRPr="00123C65" w:rsidRDefault="005E35AC" w:rsidP="005E35AC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23C6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Wg Ewidencji Gruntów i Budynków Starostwa Powiatowego w Strzelcach Krajeńskich działki sklasyfikowane  są jako RV.</w:t>
      </w:r>
    </w:p>
    <w:p w:rsidR="005E35AC" w:rsidRPr="00123C65" w:rsidRDefault="005E35AC" w:rsidP="005E35AC">
      <w:pPr>
        <w:spacing w:after="0" w:line="36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</w:p>
    <w:p w:rsidR="005E35AC" w:rsidRPr="00123C65" w:rsidRDefault="005E35AC" w:rsidP="005E35A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3C65">
        <w:rPr>
          <w:rFonts w:eastAsia="Times New Roman" w:cstheme="minorHAnsi"/>
          <w:sz w:val="24"/>
          <w:szCs w:val="24"/>
          <w:lang w:eastAsia="pl-PL"/>
        </w:rPr>
        <w:t xml:space="preserve">Działka nr 834/6 niezabudowana o regularnym  kształcie i zróżnicowanym ukształtowaniu terenu, na wyniesieniu w stosunku do ulicy. Przez środek działki przechodzi skarpa utrudniająca zabudowę. </w:t>
      </w:r>
    </w:p>
    <w:p w:rsidR="005E35AC" w:rsidRPr="00123C65" w:rsidRDefault="005E35AC" w:rsidP="005E35A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23C65">
        <w:rPr>
          <w:rFonts w:eastAsia="Times New Roman" w:cstheme="minorHAnsi"/>
          <w:b/>
          <w:sz w:val="24"/>
          <w:szCs w:val="24"/>
          <w:lang w:eastAsia="pl-PL"/>
        </w:rPr>
        <w:t xml:space="preserve">W związku z faktycznym położeniem działki przyszła zabudowa powinna uwzględnić zagospodarowanie wód w obrębie działki – nie może spowodować zalewania działek sąsiednich. </w:t>
      </w:r>
    </w:p>
    <w:p w:rsidR="005E35AC" w:rsidRPr="00123C65" w:rsidRDefault="005E35AC" w:rsidP="005E35A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3C65">
        <w:rPr>
          <w:rFonts w:eastAsia="Times New Roman" w:cstheme="minorHAnsi"/>
          <w:sz w:val="24"/>
          <w:szCs w:val="24"/>
          <w:lang w:eastAsia="pl-PL"/>
        </w:rPr>
        <w:t xml:space="preserve">Dojazd drogą gruntową. Droga o trwałej nawierzchni ok.250m. </w:t>
      </w:r>
    </w:p>
    <w:p w:rsidR="005E35AC" w:rsidRPr="00123C65" w:rsidRDefault="005E35AC" w:rsidP="005E35A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3C65">
        <w:rPr>
          <w:rFonts w:eastAsia="Times New Roman" w:cstheme="minorHAnsi"/>
          <w:sz w:val="24"/>
          <w:szCs w:val="24"/>
          <w:lang w:eastAsia="pl-PL"/>
        </w:rPr>
        <w:t xml:space="preserve">Bezpośredni dojazd (z </w:t>
      </w:r>
      <w:proofErr w:type="spellStart"/>
      <w:r w:rsidRPr="00123C65">
        <w:rPr>
          <w:rFonts w:eastAsia="Times New Roman" w:cstheme="minorHAnsi"/>
          <w:sz w:val="24"/>
          <w:szCs w:val="24"/>
          <w:lang w:eastAsia="pl-PL"/>
        </w:rPr>
        <w:t>ul.P.C.K</w:t>
      </w:r>
      <w:proofErr w:type="spellEnd"/>
      <w:r w:rsidRPr="00123C65">
        <w:rPr>
          <w:rFonts w:eastAsia="Times New Roman" w:cstheme="minorHAnsi"/>
          <w:sz w:val="24"/>
          <w:szCs w:val="24"/>
          <w:lang w:eastAsia="pl-PL"/>
        </w:rPr>
        <w:t xml:space="preserve">.) do działki nr 834/6  stanowi udział w nieurządzonej </w:t>
      </w:r>
      <w:r w:rsidRPr="00123C65">
        <w:rPr>
          <w:rFonts w:eastAsia="Times New Roman" w:cstheme="minorHAnsi"/>
          <w:sz w:val="24"/>
          <w:szCs w:val="24"/>
          <w:lang w:eastAsia="pl-PL"/>
        </w:rPr>
        <w:br/>
        <w:t xml:space="preserve">dz. nr 834/3. </w:t>
      </w:r>
    </w:p>
    <w:p w:rsidR="005E35AC" w:rsidRPr="00123C65" w:rsidRDefault="005E35AC" w:rsidP="005E35A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3C65">
        <w:rPr>
          <w:rFonts w:eastAsia="Times New Roman" w:cstheme="minorHAnsi"/>
          <w:sz w:val="24"/>
          <w:szCs w:val="24"/>
          <w:lang w:eastAsia="pl-PL"/>
        </w:rPr>
        <w:t xml:space="preserve">Sąsiedztwo stanowi zabudowa mieszkaniowa jednorodzinna i  działki niezabudowane. </w:t>
      </w:r>
    </w:p>
    <w:p w:rsidR="005E35AC" w:rsidRPr="00123C65" w:rsidRDefault="005E35AC" w:rsidP="005E35A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3C65">
        <w:rPr>
          <w:rFonts w:eastAsia="Times New Roman" w:cstheme="minorHAnsi"/>
          <w:sz w:val="24"/>
          <w:szCs w:val="24"/>
          <w:lang w:eastAsia="pl-PL"/>
        </w:rPr>
        <w:t>Teren na którym położona jest działka uzbrojony jest w sieć energetyczną, gazową wodociągową i kanalizacyjną.</w:t>
      </w:r>
    </w:p>
    <w:p w:rsidR="005E35AC" w:rsidRPr="00123C65" w:rsidRDefault="005E35AC" w:rsidP="005E35A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23C6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Warunki przyłączenia się do mediów określą  właściciele sieci na wniosek </w:t>
      </w:r>
      <w:r w:rsidRPr="00123C65">
        <w:rPr>
          <w:rFonts w:eastAsia="Times New Roman" w:cstheme="minorHAnsi"/>
          <w:bCs/>
          <w:sz w:val="24"/>
          <w:szCs w:val="24"/>
          <w:lang w:eastAsia="pl-PL"/>
        </w:rPr>
        <w:t>nabywcy nieruchomości.</w:t>
      </w:r>
    </w:p>
    <w:p w:rsidR="005E35AC" w:rsidRPr="00123C65" w:rsidRDefault="005E35AC" w:rsidP="005E35AC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5E35AC" w:rsidRPr="00123C65" w:rsidRDefault="005E35AC" w:rsidP="005E35AC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5E35AC" w:rsidRPr="00123C65" w:rsidRDefault="005E35AC" w:rsidP="005E35A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3C6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Ww. działka nie jest obciążona ograniczonymi prawami </w:t>
      </w:r>
      <w:r w:rsidRPr="00123C65">
        <w:rPr>
          <w:rFonts w:eastAsia="Times New Roman" w:cstheme="minorHAnsi"/>
          <w:sz w:val="24"/>
          <w:szCs w:val="24"/>
          <w:lang w:eastAsia="pl-PL"/>
        </w:rPr>
        <w:t>rzeczowymi.</w:t>
      </w:r>
    </w:p>
    <w:p w:rsidR="005E35AC" w:rsidRPr="00123C65" w:rsidRDefault="005E35AC" w:rsidP="005E35A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3C65">
        <w:rPr>
          <w:rFonts w:eastAsia="Times New Roman" w:cstheme="minorHAnsi"/>
          <w:sz w:val="24"/>
          <w:szCs w:val="24"/>
          <w:lang w:eastAsia="pl-PL"/>
        </w:rPr>
        <w:t>Brak zobowiązań dla nieruchomości.</w:t>
      </w:r>
    </w:p>
    <w:p w:rsidR="005E35AC" w:rsidRPr="00123C65" w:rsidRDefault="005E35AC" w:rsidP="005E35A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3C65">
        <w:rPr>
          <w:rFonts w:eastAsia="Times New Roman" w:cstheme="minorHAnsi"/>
          <w:sz w:val="24"/>
          <w:szCs w:val="24"/>
          <w:lang w:eastAsia="pl-PL"/>
        </w:rPr>
        <w:t>Nabywca przyjmuje nieruchomość w stanie istniejącym.</w:t>
      </w:r>
    </w:p>
    <w:p w:rsidR="005E35AC" w:rsidRPr="00123C65" w:rsidRDefault="005E35AC" w:rsidP="005E35A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23C65">
        <w:rPr>
          <w:rFonts w:eastAsia="Times New Roman" w:cstheme="minorHAnsi"/>
          <w:sz w:val="24"/>
          <w:szCs w:val="24"/>
          <w:lang w:eastAsia="pl-PL"/>
        </w:rPr>
        <w:t>Organizator nie odpowiada za wady ukryte.</w:t>
      </w:r>
    </w:p>
    <w:bookmarkEnd w:id="1"/>
    <w:p w:rsidR="005E35AC" w:rsidRPr="00123C65" w:rsidRDefault="005E35AC" w:rsidP="005E35AC">
      <w:pPr>
        <w:pStyle w:val="Teksttreci20"/>
        <w:shd w:val="clear" w:color="auto" w:fill="auto"/>
        <w:spacing w:before="0" w:after="0" w:line="360" w:lineRule="auto"/>
        <w:jc w:val="both"/>
        <w:rPr>
          <w:rStyle w:val="Teksttreci2"/>
          <w:rFonts w:cstheme="minorHAnsi"/>
        </w:rPr>
      </w:pPr>
    </w:p>
    <w:p w:rsidR="005E35AC" w:rsidRPr="00123C65" w:rsidRDefault="005E35AC" w:rsidP="005E35AC">
      <w:pPr>
        <w:pStyle w:val="Teksttreci20"/>
        <w:shd w:val="clear" w:color="auto" w:fill="auto"/>
        <w:spacing w:before="0" w:after="0" w:line="360" w:lineRule="auto"/>
        <w:jc w:val="both"/>
        <w:rPr>
          <w:rStyle w:val="Teksttreci2"/>
          <w:rFonts w:cstheme="minorHAnsi"/>
        </w:rPr>
      </w:pPr>
    </w:p>
    <w:p w:rsidR="005E35AC" w:rsidRPr="00123C65" w:rsidRDefault="005E35AC" w:rsidP="005E35AC">
      <w:pPr>
        <w:pStyle w:val="Teksttreci20"/>
        <w:shd w:val="clear" w:color="auto" w:fill="auto"/>
        <w:spacing w:before="0" w:after="0" w:line="360" w:lineRule="auto"/>
        <w:jc w:val="both"/>
        <w:rPr>
          <w:rStyle w:val="Teksttreci2"/>
          <w:rFonts w:cstheme="minorHAnsi"/>
        </w:rPr>
      </w:pPr>
      <w:r w:rsidRPr="00123C65">
        <w:rPr>
          <w:rFonts w:cstheme="minorHAnsi"/>
          <w:noProof/>
          <w:lang w:eastAsia="pl-PL"/>
        </w:rPr>
        <w:drawing>
          <wp:inline distT="0" distB="0" distL="0" distR="0" wp14:anchorId="4B321442" wp14:editId="5B3FF7C6">
            <wp:extent cx="5760720" cy="4857354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5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AC" w:rsidRPr="00123C65" w:rsidRDefault="005E35AC" w:rsidP="005E35AC">
      <w:pPr>
        <w:pStyle w:val="Teksttreci20"/>
        <w:shd w:val="clear" w:color="auto" w:fill="auto"/>
        <w:spacing w:before="0" w:after="0" w:line="360" w:lineRule="auto"/>
        <w:jc w:val="both"/>
        <w:rPr>
          <w:rStyle w:val="Teksttreci2"/>
          <w:rFonts w:cstheme="minorHAnsi"/>
        </w:rPr>
      </w:pPr>
    </w:p>
    <w:p w:rsidR="005E35AC" w:rsidRPr="00123C65" w:rsidRDefault="005E35AC" w:rsidP="005E35AC">
      <w:pPr>
        <w:pStyle w:val="Teksttreci20"/>
        <w:shd w:val="clear" w:color="auto" w:fill="auto"/>
        <w:spacing w:before="0" w:after="0" w:line="360" w:lineRule="auto"/>
        <w:jc w:val="both"/>
        <w:rPr>
          <w:rFonts w:cstheme="minorHAnsi"/>
          <w:b/>
          <w:sz w:val="24"/>
          <w:szCs w:val="24"/>
        </w:rPr>
      </w:pPr>
      <w:r w:rsidRPr="00123C65">
        <w:rPr>
          <w:rStyle w:val="Teksttreci2"/>
          <w:rFonts w:cstheme="minorHAnsi"/>
          <w:b/>
        </w:rPr>
        <w:t>UWAGA</w:t>
      </w:r>
    </w:p>
    <w:p w:rsidR="005E35AC" w:rsidRPr="00123C65" w:rsidRDefault="005E35AC" w:rsidP="005E35AC">
      <w:pPr>
        <w:pStyle w:val="Teksttreci20"/>
        <w:shd w:val="clear" w:color="auto" w:fill="auto"/>
        <w:spacing w:before="0" w:after="0" w:line="240" w:lineRule="auto"/>
        <w:ind w:right="20"/>
        <w:jc w:val="both"/>
        <w:rPr>
          <w:rStyle w:val="Teksttreci2"/>
          <w:rFonts w:cstheme="minorHAnsi"/>
          <w:b/>
        </w:rPr>
      </w:pPr>
      <w:r w:rsidRPr="00123C65">
        <w:rPr>
          <w:rStyle w:val="Teksttreci2"/>
          <w:rFonts w:cstheme="minorHAnsi"/>
          <w:b/>
        </w:rPr>
        <w:t>Minimalne postąpienie - o które należy podwyższyć cenę wywoławczą przy licytacji nieruchomości - zostanie ustalone przez uczestników przetargów bezpośrednio przed rozpoczęciem licytacji, jednak w wysokości nie mniejszej niż 1% ceny wywoławczej, z zaokrągleniem w górę do pełnych dziesiątek złotych.</w:t>
      </w:r>
    </w:p>
    <w:p w:rsidR="005E35AC" w:rsidRPr="00123C65" w:rsidRDefault="005E35AC" w:rsidP="005E35AC">
      <w:pPr>
        <w:pStyle w:val="Teksttreci20"/>
        <w:shd w:val="clear" w:color="auto" w:fill="auto"/>
        <w:spacing w:before="0" w:after="0" w:line="240" w:lineRule="auto"/>
        <w:ind w:right="20"/>
        <w:jc w:val="both"/>
        <w:rPr>
          <w:rFonts w:cstheme="minorHAnsi"/>
          <w:b/>
          <w:shd w:val="clear" w:color="auto" w:fill="FFFFFF"/>
        </w:rPr>
      </w:pPr>
    </w:p>
    <w:p w:rsidR="005E35AC" w:rsidRPr="00123C65" w:rsidRDefault="005E35AC" w:rsidP="005E35AC">
      <w:pPr>
        <w:spacing w:after="0" w:line="240" w:lineRule="auto"/>
        <w:ind w:right="20"/>
        <w:jc w:val="both"/>
        <w:rPr>
          <w:rFonts w:eastAsia="Times New Roman" w:cstheme="minorHAnsi"/>
          <w:color w:val="000000"/>
          <w:sz w:val="24"/>
          <w:szCs w:val="24"/>
          <w:lang w:val="pl"/>
        </w:rPr>
      </w:pPr>
      <w:r w:rsidRPr="00123C65">
        <w:rPr>
          <w:rStyle w:val="TeksttreciPogrubienie"/>
          <w:rFonts w:asciiTheme="minorHAnsi" w:eastAsiaTheme="minorHAnsi" w:hAnsiTheme="minorHAnsi" w:cstheme="minorHAnsi"/>
        </w:rPr>
        <w:t>Przetarg odbędzie się w dnia 21 października 2020r. o godz. 10°°</w:t>
      </w:r>
      <w:r w:rsidRPr="00123C65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 xml:space="preserve"> w sali nr 1 tutejszego Urzędu. W przetargu mogą brać udział osoby fizyczne oraz osoby prawne (cudzoziemcy na zasadach określonych w ustawie o nabywaniu nieruchomości przez </w:t>
      </w:r>
      <w:r w:rsidRPr="00123C65">
        <w:rPr>
          <w:rStyle w:val="Teksttreci0"/>
          <w:rFonts w:asciiTheme="minorHAnsi" w:eastAsiaTheme="minorHAnsi" w:hAnsiTheme="minorHAnsi" w:cstheme="minorHAnsi"/>
        </w:rPr>
        <w:t xml:space="preserve">cudzoziemców </w:t>
      </w:r>
      <w:r w:rsidRPr="00123C65">
        <w:rPr>
          <w:rStyle w:val="Teksttreci0"/>
          <w:rFonts w:asciiTheme="minorHAnsi" w:eastAsiaTheme="minorHAnsi" w:hAnsiTheme="minorHAnsi" w:cstheme="minorHAnsi"/>
        </w:rPr>
        <w:br/>
        <w:t xml:space="preserve">( </w:t>
      </w:r>
      <w:r w:rsidRPr="00123C65">
        <w:rPr>
          <w:rFonts w:eastAsia="Times New Roman" w:cstheme="minorHAnsi"/>
          <w:color w:val="000000" w:themeColor="text1"/>
          <w:sz w:val="26"/>
          <w:szCs w:val="26"/>
          <w:lang w:eastAsia="pl-PL"/>
        </w:rPr>
        <w:t>t.j.Dz.U.2017,poz.2278</w:t>
      </w:r>
      <w:r w:rsidRPr="00123C65">
        <w:rPr>
          <w:rStyle w:val="Teksttreci0"/>
          <w:rFonts w:asciiTheme="minorHAnsi" w:eastAsiaTheme="minorHAnsi" w:hAnsiTheme="minorHAnsi" w:cstheme="minorHAnsi"/>
        </w:rPr>
        <w:t xml:space="preserve"> ze zm.) którzy wpłacą</w:t>
      </w:r>
      <w:r w:rsidRPr="00123C65">
        <w:rPr>
          <w:rStyle w:val="TeksttreciPogrubienie"/>
          <w:rFonts w:asciiTheme="minorHAnsi" w:eastAsiaTheme="minorHAnsi" w:hAnsiTheme="minorHAnsi" w:cstheme="minorHAnsi"/>
        </w:rPr>
        <w:t xml:space="preserve"> wadium w terminie do  15 października 2020r.</w:t>
      </w:r>
      <w:r w:rsidRPr="00123C65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 xml:space="preserve"> na konto bankowe nr 49836200050399181920000020 Lubusko-Wielkopolski Bank Spółdzielczy Oddział Strzelce Krajeńskie.</w:t>
      </w:r>
    </w:p>
    <w:p w:rsidR="005E35AC" w:rsidRPr="00123C65" w:rsidRDefault="005E35AC" w:rsidP="005E35AC">
      <w:pPr>
        <w:pStyle w:val="Teksttreci20"/>
        <w:shd w:val="clear" w:color="auto" w:fill="auto"/>
        <w:spacing w:before="0" w:after="0" w:line="240" w:lineRule="auto"/>
        <w:ind w:right="20"/>
        <w:jc w:val="both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val="pl"/>
        </w:rPr>
      </w:pPr>
      <w:r w:rsidRPr="00123C65">
        <w:rPr>
          <w:rStyle w:val="Teksttreci2"/>
          <w:rFonts w:cstheme="minorHAnsi"/>
        </w:rPr>
        <w:t xml:space="preserve">Wpłacone wadium winno znajdować się na wyżej wymienionym koncie najpóźniej w dniu </w:t>
      </w:r>
      <w:r w:rsidRPr="00123C65">
        <w:rPr>
          <w:rStyle w:val="Teksttreci2"/>
          <w:rFonts w:cstheme="minorHAnsi"/>
        </w:rPr>
        <w:br/>
      </w:r>
      <w:r w:rsidRPr="00123C65">
        <w:rPr>
          <w:rStyle w:val="Teksttreci2"/>
          <w:rFonts w:cstheme="minorHAnsi"/>
          <w:b/>
        </w:rPr>
        <w:t>15 października2020r.</w:t>
      </w:r>
    </w:p>
    <w:p w:rsidR="005E35AC" w:rsidRPr="00123C65" w:rsidRDefault="005E35AC" w:rsidP="005E35AC">
      <w:pPr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123C65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>Uczestnicy przetargu zobowiązani są przed otwarciem przetargu do przedłożenia komisji przetargowej dowodu wniesienia wadium, dowodu tożsamości oraz w odniesieniu do osób prawnych aktualny odpis z KRS - oryginału lub potwierdzonej notarialnie kserokopii, a w przypadku osób ich reprezentujących - pełnomocnictwo do udziału w przetargu potwierdzone notarialnie.</w:t>
      </w:r>
    </w:p>
    <w:p w:rsidR="005E35AC" w:rsidRPr="00123C65" w:rsidRDefault="005E35AC" w:rsidP="005E35AC">
      <w:pPr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123C65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 xml:space="preserve">Zgodnie z </w:t>
      </w:r>
      <w:proofErr w:type="spellStart"/>
      <w:r w:rsidRPr="00123C65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>art.ust.l</w:t>
      </w:r>
      <w:proofErr w:type="spellEnd"/>
      <w:r w:rsidRPr="00123C65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 xml:space="preserve"> pkt 4 ustawy o </w:t>
      </w:r>
      <w:r w:rsidR="00F2515E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>opłacie skarbowej (t.j.Dz.U.2020r.,poz.1546</w:t>
      </w:r>
      <w:bookmarkStart w:id="2" w:name="_GoBack"/>
      <w:bookmarkEnd w:id="2"/>
      <w:r w:rsidRPr="00123C65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 xml:space="preserve"> ze zm.) - w przypadku przedłożenia pełnomocnictwa, o którym mowa wyżej, należy uiścić opłatę skarbową w wysokości </w:t>
      </w:r>
      <w:r w:rsidRPr="00123C65">
        <w:rPr>
          <w:rStyle w:val="Teksttreci0"/>
          <w:rFonts w:asciiTheme="minorHAnsi" w:eastAsiaTheme="minorHAnsi" w:hAnsiTheme="minorHAnsi" w:cstheme="minorHAnsi"/>
        </w:rPr>
        <w:t>17.00zł</w:t>
      </w:r>
      <w:r w:rsidRPr="00123C65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 xml:space="preserve"> (część IV załącznika do tej ustawy). Powyższej opłaty nie uiszcza się w przypadku gdy pełnomocnictwo udzielane jest: małżonkowi, wstępnemu, zstępnemu lub rodzeństwu.</w:t>
      </w:r>
    </w:p>
    <w:p w:rsidR="005E35AC" w:rsidRPr="00123C65" w:rsidRDefault="005E35AC" w:rsidP="005E35AC">
      <w:pPr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123C65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lastRenderedPageBreak/>
        <w:t>Małżonkowie biorą udział w przetargu osobiście. W przypadku brania udziału w licytacji przez jednego z małżonków posiadających ustrój wspólności majątkowej małżeńskiej wymagana jest zgoda drugiego współmałżonka - w formie aktu notarialnego - dotycząca wyrażenia zgody na udział w przetargu na kupno określonej nieruchomości.</w:t>
      </w:r>
    </w:p>
    <w:p w:rsidR="005E35AC" w:rsidRPr="00123C65" w:rsidRDefault="005E35AC" w:rsidP="005E35AC">
      <w:pPr>
        <w:spacing w:after="0" w:line="240" w:lineRule="auto"/>
        <w:ind w:right="20"/>
        <w:jc w:val="both"/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</w:pPr>
    </w:p>
    <w:p w:rsidR="005E35AC" w:rsidRPr="00123C65" w:rsidRDefault="005E35AC" w:rsidP="005E35AC">
      <w:pPr>
        <w:spacing w:after="0" w:line="240" w:lineRule="auto"/>
        <w:ind w:right="20"/>
        <w:jc w:val="both"/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</w:pPr>
      <w:r w:rsidRPr="00123C65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>W przypadku posiadania rozdzielności majątkowej małżeńskiej należy przed przetargiem dostarczyć komisji przetargowej stosowny dokument potwierdzony notarialnie.</w:t>
      </w:r>
    </w:p>
    <w:p w:rsidR="005E35AC" w:rsidRPr="00123C65" w:rsidRDefault="005E35AC" w:rsidP="005E35AC">
      <w:pPr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123C65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>Wadium wpłacone przez osobę, która wygra przetarg, zostanie zaliczone na poczet nabycia nieruchomości, pozostałym natomiast będą zwrócone w ciągu trzech dni od dnia zamknięcia przetargu.</w:t>
      </w:r>
    </w:p>
    <w:p w:rsidR="005E35AC" w:rsidRPr="00123C65" w:rsidRDefault="005E35AC" w:rsidP="005E35AC">
      <w:pPr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123C65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>Nabywca zostanie powiadomiony w ciągu 21-dni od zamknięcia przetargu o terminie zawarcia aktu notarialnego (termin ten nie może być krótszy niż 7 dni od dnia doręczenia).</w:t>
      </w:r>
    </w:p>
    <w:p w:rsidR="005E35AC" w:rsidRPr="00123C65" w:rsidRDefault="005E35AC" w:rsidP="005E35AC">
      <w:pPr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123C65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>Warunkiem nabycia nieruchomości, obok wygrania przetargu, jest wpłacenie</w:t>
      </w:r>
      <w:r w:rsidRPr="00123C65">
        <w:rPr>
          <w:rStyle w:val="TeksttreciPogrubienie"/>
          <w:rFonts w:asciiTheme="minorHAnsi" w:eastAsiaTheme="minorHAnsi" w:hAnsiTheme="minorHAnsi" w:cstheme="minorHAnsi"/>
        </w:rPr>
        <w:t xml:space="preserve"> </w:t>
      </w:r>
      <w:r w:rsidRPr="00123C65">
        <w:rPr>
          <w:rStyle w:val="TeksttreciPogrubienie"/>
          <w:rFonts w:asciiTheme="minorHAnsi" w:eastAsiaTheme="minorHAnsi" w:hAnsiTheme="minorHAnsi" w:cstheme="minorHAnsi"/>
          <w:b w:val="0"/>
        </w:rPr>
        <w:t>całej ceny</w:t>
      </w:r>
      <w:r w:rsidRPr="00123C65">
        <w:rPr>
          <w:rStyle w:val="TeksttreciPogrubienie"/>
          <w:rFonts w:asciiTheme="minorHAnsi" w:eastAsiaTheme="minorHAnsi" w:hAnsiTheme="minorHAnsi" w:cstheme="minorHAnsi"/>
        </w:rPr>
        <w:t xml:space="preserve"> </w:t>
      </w:r>
      <w:r w:rsidRPr="00123C65">
        <w:rPr>
          <w:rStyle w:val="TeksttreciPogrubienie"/>
          <w:rFonts w:asciiTheme="minorHAnsi" w:eastAsiaTheme="minorHAnsi" w:hAnsiTheme="minorHAnsi" w:cstheme="minorHAnsi"/>
          <w:b w:val="0"/>
        </w:rPr>
        <w:t>nieruchomości</w:t>
      </w:r>
      <w:r w:rsidRPr="00123C65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 xml:space="preserve"> (wraz z podatkiem VAT) uzyskanej w przetargu na wskazane w protokole </w:t>
      </w:r>
      <w:r w:rsidRPr="00123C65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br/>
        <w:t>z przetargu konto bankowe.</w:t>
      </w:r>
    </w:p>
    <w:p w:rsidR="005E35AC" w:rsidRPr="00123C65" w:rsidRDefault="005E35AC" w:rsidP="005E35AC">
      <w:pPr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123C65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>Wpłacona kwota winna znajdować się na wskazanym w protokole koncie najpóźniej do czasu zawarcia umowy notarialnej.</w:t>
      </w:r>
    </w:p>
    <w:p w:rsidR="005E35AC" w:rsidRPr="00123C65" w:rsidRDefault="005E35AC" w:rsidP="005E35AC">
      <w:pPr>
        <w:spacing w:after="0" w:line="240" w:lineRule="auto"/>
        <w:ind w:right="20"/>
        <w:jc w:val="both"/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</w:pPr>
      <w:r w:rsidRPr="00123C65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>Wadium ulega przepadkowi w razie uchylenia się osoby, która przetarg wygra, od zawarcia umowy notarialnej.</w:t>
      </w:r>
    </w:p>
    <w:p w:rsidR="005E35AC" w:rsidRPr="00123C65" w:rsidRDefault="005E35AC" w:rsidP="005E35AC">
      <w:pPr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</w:p>
    <w:p w:rsidR="005E35AC" w:rsidRPr="00123C65" w:rsidRDefault="005E35AC" w:rsidP="005E35AC">
      <w:pPr>
        <w:spacing w:after="0" w:line="240" w:lineRule="auto"/>
        <w:ind w:right="20"/>
        <w:jc w:val="both"/>
        <w:rPr>
          <w:rFonts w:eastAsia="Times New Roman" w:cstheme="minorHAnsi"/>
          <w:color w:val="000000"/>
          <w:sz w:val="24"/>
          <w:szCs w:val="24"/>
          <w:lang w:val="pl"/>
        </w:rPr>
      </w:pPr>
      <w:r w:rsidRPr="00123C65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 xml:space="preserve">Organizator przetargu zastrzega sobie prawo </w:t>
      </w:r>
      <w:r w:rsidRPr="00123C65">
        <w:rPr>
          <w:rStyle w:val="Teksttreci"/>
          <w:rFonts w:eastAsia="Times New Roman" w:cstheme="minorHAnsi"/>
          <w:color w:val="000000" w:themeColor="text1"/>
          <w:sz w:val="24"/>
          <w:szCs w:val="24"/>
          <w:lang w:val="pl"/>
        </w:rPr>
        <w:t>odwołania</w:t>
      </w:r>
      <w:r w:rsidRPr="00123C65">
        <w:rPr>
          <w:rStyle w:val="Teksttreci"/>
          <w:rFonts w:eastAsia="Times New Roman" w:cstheme="minorHAnsi"/>
          <w:color w:val="FF0000"/>
          <w:sz w:val="24"/>
          <w:szCs w:val="24"/>
          <w:lang w:val="pl"/>
        </w:rPr>
        <w:t xml:space="preserve"> </w:t>
      </w:r>
      <w:r w:rsidRPr="00123C65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>go w uzasadnionych przypadkach.</w:t>
      </w:r>
    </w:p>
    <w:p w:rsidR="005E35AC" w:rsidRPr="00123C65" w:rsidRDefault="005E35AC" w:rsidP="005E35AC">
      <w:pPr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123C65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>Bliższych informacji udzielają pracownicy referatu Gospodarki Przestrzennej i Mienia Gminnego Urzędu Miejskiego w Strzelca Kraj., nr tel. 76 36 332 ( pokój nr 32, II piętro).</w:t>
      </w:r>
    </w:p>
    <w:p w:rsidR="005E35AC" w:rsidRPr="00123C65" w:rsidRDefault="005E35AC" w:rsidP="005E35AC">
      <w:pPr>
        <w:tabs>
          <w:tab w:val="left" w:pos="9619"/>
        </w:tabs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  <w:r w:rsidRPr="00123C65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 xml:space="preserve">Ogłoszenie zostało wywieszone na tablicy ogłoszeń przy Urzędzie Miejskim, w gazecie lokalnej „Ziemia Strzelecka", na stronie internetowej Urzędu </w:t>
      </w:r>
      <w:hyperlink r:id="rId7" w:history="1">
        <w:r w:rsidRPr="00123C65">
          <w:rPr>
            <w:rStyle w:val="Teksttreci"/>
            <w:rFonts w:eastAsia="Times New Roman" w:cstheme="minorHAnsi"/>
            <w:color w:val="000000"/>
            <w:sz w:val="24"/>
            <w:szCs w:val="24"/>
            <w:lang w:val="en-US"/>
          </w:rPr>
          <w:t>www.bip.strzelce.pl</w:t>
        </w:r>
      </w:hyperlink>
      <w:r w:rsidRPr="00123C65">
        <w:rPr>
          <w:rStyle w:val="Teksttreci"/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 w:rsidRPr="00123C65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>oraz</w:t>
      </w:r>
    </w:p>
    <w:p w:rsidR="005E35AC" w:rsidRPr="00123C65" w:rsidRDefault="005E35AC" w:rsidP="005E35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3C65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 xml:space="preserve">w serwisie prasowym na stronie internetowej </w:t>
      </w:r>
      <w:hyperlink r:id="rId8" w:history="1">
        <w:r w:rsidRPr="00123C65">
          <w:rPr>
            <w:rStyle w:val="Teksttreci0"/>
            <w:rFonts w:asciiTheme="minorHAnsi" w:eastAsiaTheme="minorHAnsi" w:hAnsiTheme="minorHAnsi" w:cstheme="minorHAnsi"/>
          </w:rPr>
          <w:t>www.przetargi-komunikaty.pl</w:t>
        </w:r>
      </w:hyperlink>
    </w:p>
    <w:p w:rsidR="005E35AC" w:rsidRPr="00123C65" w:rsidRDefault="005E35AC" w:rsidP="005E35AC">
      <w:pPr>
        <w:spacing w:after="0" w:line="240" w:lineRule="auto"/>
        <w:ind w:right="20"/>
        <w:jc w:val="both"/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</w:pPr>
      <w:r w:rsidRPr="00123C65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 xml:space="preserve">Bliższych informacji udzielają pracownicy referatu Gospodarki Przestrzennej i Mienia Gminnego Urzędu Miejskiego w Strzelcach Krajeńskich (pokój nr 32, II piętro), </w:t>
      </w:r>
      <w:r w:rsidRPr="00123C65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br/>
        <w:t>nr tel. 95 76 36 332.</w:t>
      </w:r>
    </w:p>
    <w:p w:rsidR="005E35AC" w:rsidRPr="00123C65" w:rsidRDefault="005E35AC" w:rsidP="005E35AC">
      <w:pPr>
        <w:spacing w:after="0" w:line="240" w:lineRule="auto"/>
        <w:ind w:right="20"/>
        <w:jc w:val="both"/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</w:pPr>
    </w:p>
    <w:p w:rsidR="005E35AC" w:rsidRPr="00123C65" w:rsidRDefault="005E35AC" w:rsidP="005E35AC">
      <w:pPr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</w:p>
    <w:p w:rsidR="005E35AC" w:rsidRPr="00123C65" w:rsidRDefault="005E35AC" w:rsidP="005E35AC">
      <w:pPr>
        <w:tabs>
          <w:tab w:val="left" w:pos="6677"/>
        </w:tabs>
        <w:spacing w:after="0" w:line="240" w:lineRule="auto"/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</w:pPr>
    </w:p>
    <w:p w:rsidR="005E35AC" w:rsidRPr="00123C65" w:rsidRDefault="005E35AC" w:rsidP="005E35AC">
      <w:pPr>
        <w:tabs>
          <w:tab w:val="left" w:pos="6677"/>
        </w:tabs>
        <w:spacing w:after="0" w:line="240" w:lineRule="auto"/>
        <w:rPr>
          <w:rFonts w:cstheme="minorHAnsi"/>
          <w:sz w:val="24"/>
          <w:szCs w:val="24"/>
        </w:rPr>
      </w:pPr>
      <w:r w:rsidRPr="00123C65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>Strzelce Kraj., 11 września 2020r.                                       Burmistrz Strzelec Krajeńskich</w:t>
      </w:r>
    </w:p>
    <w:p w:rsidR="005E35AC" w:rsidRPr="00123C65" w:rsidRDefault="005E35AC" w:rsidP="005E35AC">
      <w:pPr>
        <w:spacing w:after="0" w:line="240" w:lineRule="auto"/>
        <w:rPr>
          <w:rFonts w:cstheme="minorHAnsi"/>
          <w:sz w:val="24"/>
          <w:szCs w:val="24"/>
        </w:rPr>
      </w:pPr>
      <w:r w:rsidRPr="00123C65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 xml:space="preserve">                                                                                                            Mateusz FEDER</w:t>
      </w:r>
    </w:p>
    <w:p w:rsidR="005E35AC" w:rsidRPr="00123C65" w:rsidRDefault="005E35AC" w:rsidP="005E35AC">
      <w:pPr>
        <w:spacing w:after="0" w:line="240" w:lineRule="auto"/>
        <w:rPr>
          <w:rFonts w:cstheme="minorHAnsi"/>
          <w:sz w:val="24"/>
          <w:szCs w:val="24"/>
        </w:rPr>
      </w:pPr>
    </w:p>
    <w:p w:rsidR="005E35AC" w:rsidRPr="00123C65" w:rsidRDefault="005E35AC" w:rsidP="005E35AC">
      <w:pPr>
        <w:spacing w:after="0" w:line="240" w:lineRule="auto"/>
        <w:ind w:right="20"/>
        <w:jc w:val="both"/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</w:pPr>
    </w:p>
    <w:p w:rsidR="005E35AC" w:rsidRPr="00123C65" w:rsidRDefault="005E35AC" w:rsidP="005E35AC">
      <w:pPr>
        <w:spacing w:after="0" w:line="240" w:lineRule="auto"/>
        <w:ind w:right="20"/>
        <w:jc w:val="both"/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</w:pPr>
    </w:p>
    <w:p w:rsidR="005E35AC" w:rsidRPr="00123C65" w:rsidRDefault="005E35AC" w:rsidP="005E35AC">
      <w:pPr>
        <w:spacing w:after="0" w:line="240" w:lineRule="auto"/>
        <w:ind w:right="20"/>
        <w:jc w:val="both"/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</w:pPr>
    </w:p>
    <w:p w:rsidR="005E35AC" w:rsidRPr="00123C65" w:rsidRDefault="005E35AC" w:rsidP="005E35AC">
      <w:pPr>
        <w:spacing w:after="0" w:line="360" w:lineRule="auto"/>
        <w:ind w:right="20"/>
        <w:jc w:val="both"/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</w:pPr>
    </w:p>
    <w:p w:rsidR="005E35AC" w:rsidRPr="00123C65" w:rsidRDefault="005E35AC" w:rsidP="005E35AC">
      <w:pPr>
        <w:spacing w:after="0" w:line="360" w:lineRule="auto"/>
        <w:ind w:right="20"/>
        <w:jc w:val="both"/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</w:pPr>
    </w:p>
    <w:p w:rsidR="005E35AC" w:rsidRPr="00123C65" w:rsidRDefault="005E35AC" w:rsidP="005E35AC">
      <w:pPr>
        <w:spacing w:after="0" w:line="360" w:lineRule="auto"/>
        <w:ind w:right="20"/>
        <w:jc w:val="both"/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</w:pPr>
    </w:p>
    <w:p w:rsidR="005E35AC" w:rsidRPr="00123C65" w:rsidRDefault="005E35AC" w:rsidP="005E35AC">
      <w:pPr>
        <w:spacing w:after="0" w:line="360" w:lineRule="auto"/>
        <w:ind w:right="20"/>
        <w:jc w:val="both"/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</w:pPr>
    </w:p>
    <w:p w:rsidR="005E35AC" w:rsidRPr="00123C65" w:rsidRDefault="005E35AC" w:rsidP="005E35AC">
      <w:pPr>
        <w:spacing w:after="0" w:line="360" w:lineRule="auto"/>
        <w:ind w:right="20"/>
        <w:jc w:val="both"/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</w:pPr>
    </w:p>
    <w:p w:rsidR="005E35AC" w:rsidRPr="00123C65" w:rsidRDefault="005E35AC" w:rsidP="005E35AC">
      <w:pPr>
        <w:spacing w:after="0" w:line="360" w:lineRule="auto"/>
        <w:ind w:right="20"/>
        <w:jc w:val="both"/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</w:pPr>
    </w:p>
    <w:p w:rsidR="005E35AC" w:rsidRPr="00123C65" w:rsidRDefault="005E35AC" w:rsidP="005E35AC">
      <w:pPr>
        <w:spacing w:after="0" w:line="360" w:lineRule="auto"/>
        <w:ind w:right="20"/>
        <w:jc w:val="both"/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</w:pPr>
    </w:p>
    <w:p w:rsidR="005E35AC" w:rsidRPr="00123C65" w:rsidRDefault="005E35AC" w:rsidP="005E35AC">
      <w:pPr>
        <w:spacing w:after="0" w:line="360" w:lineRule="auto"/>
        <w:ind w:right="20"/>
        <w:jc w:val="both"/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</w:pPr>
      <w:r w:rsidRPr="00123C65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 xml:space="preserve">Wywieszono_______________ </w:t>
      </w:r>
    </w:p>
    <w:p w:rsidR="005E35AC" w:rsidRPr="00123C65" w:rsidRDefault="005E35AC" w:rsidP="005E35AC">
      <w:pPr>
        <w:spacing w:after="0" w:line="360" w:lineRule="auto"/>
        <w:ind w:right="20"/>
        <w:jc w:val="both"/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</w:pPr>
      <w:r w:rsidRPr="00123C65">
        <w:rPr>
          <w:rStyle w:val="Teksttreci"/>
          <w:rFonts w:eastAsia="Times New Roman" w:cstheme="minorHAnsi"/>
          <w:color w:val="000000"/>
          <w:sz w:val="24"/>
          <w:szCs w:val="24"/>
          <w:lang w:val="pl"/>
        </w:rPr>
        <w:t>Zdjęto         _______________</w:t>
      </w:r>
    </w:p>
    <w:p w:rsidR="005E35AC" w:rsidRPr="00123C65" w:rsidRDefault="005E35AC" w:rsidP="005E35AC">
      <w:pPr>
        <w:spacing w:after="0" w:line="360" w:lineRule="auto"/>
        <w:ind w:right="20"/>
        <w:jc w:val="both"/>
        <w:rPr>
          <w:rFonts w:cstheme="minorHAnsi"/>
          <w:sz w:val="24"/>
          <w:szCs w:val="24"/>
        </w:rPr>
        <w:sectPr w:rsidR="005E35AC" w:rsidRPr="00123C65" w:rsidSect="004F0F11">
          <w:pgSz w:w="11909" w:h="16834"/>
          <w:pgMar w:top="1082" w:right="1416" w:bottom="17" w:left="1416" w:header="0" w:footer="3" w:gutter="0"/>
          <w:cols w:space="720"/>
          <w:noEndnote/>
          <w:docGrid w:linePitch="360"/>
        </w:sectPr>
      </w:pPr>
    </w:p>
    <w:p w:rsidR="005E35AC" w:rsidRPr="00123C65" w:rsidRDefault="005E35AC" w:rsidP="005E35AC">
      <w:pPr>
        <w:spacing w:after="0" w:line="360" w:lineRule="auto"/>
        <w:ind w:right="20"/>
        <w:jc w:val="both"/>
        <w:rPr>
          <w:rFonts w:cstheme="minorHAnsi"/>
          <w:sz w:val="24"/>
          <w:szCs w:val="24"/>
        </w:rPr>
      </w:pPr>
    </w:p>
    <w:p w:rsidR="005E35AC" w:rsidRPr="00123C65" w:rsidRDefault="005E35AC" w:rsidP="005E35AC">
      <w:pPr>
        <w:spacing w:after="0" w:line="360" w:lineRule="auto"/>
        <w:rPr>
          <w:rFonts w:cstheme="minorHAnsi"/>
        </w:rPr>
      </w:pPr>
    </w:p>
    <w:p w:rsidR="005E35AC" w:rsidRPr="00123C65" w:rsidRDefault="005E35AC" w:rsidP="005E35AC">
      <w:pPr>
        <w:spacing w:after="0" w:line="360" w:lineRule="auto"/>
        <w:rPr>
          <w:rFonts w:cstheme="minorHAnsi"/>
        </w:rPr>
      </w:pPr>
    </w:p>
    <w:p w:rsidR="005E35AC" w:rsidRPr="00123C65" w:rsidRDefault="005E35AC" w:rsidP="005E35AC">
      <w:pPr>
        <w:rPr>
          <w:rFonts w:cstheme="minorHAnsi"/>
        </w:rPr>
      </w:pPr>
    </w:p>
    <w:p w:rsidR="005E35AC" w:rsidRPr="00123C65" w:rsidRDefault="005E35AC" w:rsidP="005E35AC">
      <w:pPr>
        <w:rPr>
          <w:rFonts w:cstheme="minorHAnsi"/>
        </w:rPr>
      </w:pPr>
    </w:p>
    <w:p w:rsidR="00502BE7" w:rsidRPr="00123C65" w:rsidRDefault="00502BE7">
      <w:pPr>
        <w:rPr>
          <w:rFonts w:cstheme="minorHAnsi"/>
        </w:rPr>
      </w:pPr>
    </w:p>
    <w:sectPr w:rsidR="00502BE7" w:rsidRPr="00123C65">
      <w:pgSz w:w="11909" w:h="16834"/>
      <w:pgMar w:top="822" w:right="919" w:bottom="842" w:left="91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AC"/>
    <w:rsid w:val="00123C65"/>
    <w:rsid w:val="003B2818"/>
    <w:rsid w:val="00502BE7"/>
    <w:rsid w:val="005E35AC"/>
    <w:rsid w:val="009C01F3"/>
    <w:rsid w:val="00F2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5E35AC"/>
    <w:rPr>
      <w:shd w:val="clear" w:color="auto" w:fill="FFFFFF"/>
    </w:rPr>
  </w:style>
  <w:style w:type="character" w:customStyle="1" w:styleId="Nagwek1Odstpy6pt">
    <w:name w:val="Nagłówek #1 + Odstępy 6 pt"/>
    <w:basedOn w:val="Nagwek1"/>
    <w:rsid w:val="005E35AC"/>
    <w:rPr>
      <w:rFonts w:ascii="Times New Roman" w:eastAsia="Times New Roman" w:hAnsi="Times New Roman" w:cs="Times New Roman"/>
      <w:color w:val="000000"/>
      <w:spacing w:val="130"/>
      <w:w w:val="100"/>
      <w:position w:val="0"/>
      <w:sz w:val="24"/>
      <w:szCs w:val="24"/>
      <w:shd w:val="clear" w:color="auto" w:fill="FFFFFF"/>
      <w:lang w:val="pl"/>
    </w:rPr>
  </w:style>
  <w:style w:type="character" w:customStyle="1" w:styleId="Teksttreci">
    <w:name w:val="Tekst treści_"/>
    <w:basedOn w:val="Domylnaczcionkaakapitu"/>
    <w:rsid w:val="005E35AC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5E35AC"/>
    <w:rPr>
      <w:shd w:val="clear" w:color="auto" w:fill="FFFFFF"/>
    </w:rPr>
  </w:style>
  <w:style w:type="character" w:customStyle="1" w:styleId="TeksttreciPogrubienie">
    <w:name w:val="Tekst treści + Pogrubienie"/>
    <w:basedOn w:val="Teksttreci"/>
    <w:rsid w:val="005E3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Teksttreci0">
    <w:name w:val="Tekst treści"/>
    <w:basedOn w:val="Teksttreci"/>
    <w:rsid w:val="005E3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paragraph" w:customStyle="1" w:styleId="Nagwek10">
    <w:name w:val="Nagłówek #1"/>
    <w:basedOn w:val="Normalny"/>
    <w:link w:val="Nagwek1"/>
    <w:rsid w:val="005E35AC"/>
    <w:pPr>
      <w:widowControl w:val="0"/>
      <w:shd w:val="clear" w:color="auto" w:fill="FFFFFF"/>
      <w:spacing w:after="240" w:line="298" w:lineRule="exact"/>
      <w:jc w:val="center"/>
      <w:outlineLvl w:val="0"/>
    </w:pPr>
  </w:style>
  <w:style w:type="paragraph" w:customStyle="1" w:styleId="Teksttreci20">
    <w:name w:val="Tekst treści (2)"/>
    <w:basedOn w:val="Normalny"/>
    <w:link w:val="Teksttreci2"/>
    <w:rsid w:val="005E35AC"/>
    <w:pPr>
      <w:widowControl w:val="0"/>
      <w:shd w:val="clear" w:color="auto" w:fill="FFFFFF"/>
      <w:spacing w:before="300" w:after="120" w:line="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5E35AC"/>
    <w:rPr>
      <w:shd w:val="clear" w:color="auto" w:fill="FFFFFF"/>
    </w:rPr>
  </w:style>
  <w:style w:type="character" w:customStyle="1" w:styleId="Nagwek1Odstpy6pt">
    <w:name w:val="Nagłówek #1 + Odstępy 6 pt"/>
    <w:basedOn w:val="Nagwek1"/>
    <w:rsid w:val="005E35AC"/>
    <w:rPr>
      <w:rFonts w:ascii="Times New Roman" w:eastAsia="Times New Roman" w:hAnsi="Times New Roman" w:cs="Times New Roman"/>
      <w:color w:val="000000"/>
      <w:spacing w:val="130"/>
      <w:w w:val="100"/>
      <w:position w:val="0"/>
      <w:sz w:val="24"/>
      <w:szCs w:val="24"/>
      <w:shd w:val="clear" w:color="auto" w:fill="FFFFFF"/>
      <w:lang w:val="pl"/>
    </w:rPr>
  </w:style>
  <w:style w:type="character" w:customStyle="1" w:styleId="Teksttreci">
    <w:name w:val="Tekst treści_"/>
    <w:basedOn w:val="Domylnaczcionkaakapitu"/>
    <w:rsid w:val="005E35AC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5E35AC"/>
    <w:rPr>
      <w:shd w:val="clear" w:color="auto" w:fill="FFFFFF"/>
    </w:rPr>
  </w:style>
  <w:style w:type="character" w:customStyle="1" w:styleId="TeksttreciPogrubienie">
    <w:name w:val="Tekst treści + Pogrubienie"/>
    <w:basedOn w:val="Teksttreci"/>
    <w:rsid w:val="005E3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Teksttreci0">
    <w:name w:val="Tekst treści"/>
    <w:basedOn w:val="Teksttreci"/>
    <w:rsid w:val="005E3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paragraph" w:customStyle="1" w:styleId="Nagwek10">
    <w:name w:val="Nagłówek #1"/>
    <w:basedOn w:val="Normalny"/>
    <w:link w:val="Nagwek1"/>
    <w:rsid w:val="005E35AC"/>
    <w:pPr>
      <w:widowControl w:val="0"/>
      <w:shd w:val="clear" w:color="auto" w:fill="FFFFFF"/>
      <w:spacing w:after="240" w:line="298" w:lineRule="exact"/>
      <w:jc w:val="center"/>
      <w:outlineLvl w:val="0"/>
    </w:pPr>
  </w:style>
  <w:style w:type="paragraph" w:customStyle="1" w:styleId="Teksttreci20">
    <w:name w:val="Tekst treści (2)"/>
    <w:basedOn w:val="Normalny"/>
    <w:link w:val="Teksttreci2"/>
    <w:rsid w:val="005E35AC"/>
    <w:pPr>
      <w:widowControl w:val="0"/>
      <w:shd w:val="clear" w:color="auto" w:fill="FFFFFF"/>
      <w:spacing w:before="300" w:after="120" w:line="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p.strzelc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4CFD-AF6A-47D4-A2CD-6AD1F410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EG. Gierczyńska</dc:creator>
  <cp:lastModifiedBy>Ewa EG. Gierczyńska</cp:lastModifiedBy>
  <cp:revision>5</cp:revision>
  <cp:lastPrinted>2020-09-08T12:56:00Z</cp:lastPrinted>
  <dcterms:created xsi:type="dcterms:W3CDTF">2020-09-08T12:55:00Z</dcterms:created>
  <dcterms:modified xsi:type="dcterms:W3CDTF">2020-09-14T08:05:00Z</dcterms:modified>
</cp:coreProperties>
</file>