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2" w:rsidRPr="00C327DD" w:rsidRDefault="00C327DD" w:rsidP="00C11FC2">
      <w:pPr>
        <w:pStyle w:val="Tytu"/>
        <w:jc w:val="right"/>
        <w:rPr>
          <w:i/>
          <w:sz w:val="24"/>
          <w:szCs w:val="24"/>
        </w:rPr>
      </w:pPr>
      <w:r w:rsidRPr="00C327DD">
        <w:rPr>
          <w:i/>
          <w:sz w:val="24"/>
          <w:szCs w:val="24"/>
        </w:rPr>
        <w:t>- PROJEKT -</w:t>
      </w:r>
    </w:p>
    <w:p w:rsidR="00C11FC2" w:rsidRPr="00840BE6" w:rsidRDefault="00C11FC2" w:rsidP="00C11FC2">
      <w:pPr>
        <w:pStyle w:val="Tytu"/>
        <w:rPr>
          <w:rFonts w:asciiTheme="minorHAnsi" w:hAnsiTheme="minorHAnsi"/>
          <w:sz w:val="24"/>
          <w:szCs w:val="24"/>
          <w:u w:val="single"/>
        </w:rPr>
      </w:pPr>
      <w:r w:rsidRPr="00840BE6">
        <w:rPr>
          <w:rFonts w:asciiTheme="minorHAnsi" w:hAnsiTheme="minorHAnsi"/>
          <w:sz w:val="24"/>
          <w:szCs w:val="24"/>
        </w:rPr>
        <w:t xml:space="preserve">UCHWAŁA  Nr </w:t>
      </w:r>
      <w:r>
        <w:rPr>
          <w:rFonts w:asciiTheme="minorHAnsi" w:hAnsiTheme="minorHAnsi"/>
          <w:b/>
          <w:sz w:val="24"/>
          <w:szCs w:val="24"/>
        </w:rPr>
        <w:t xml:space="preserve">XII/  </w:t>
      </w:r>
      <w:r w:rsidRPr="00426178">
        <w:rPr>
          <w:rFonts w:asciiTheme="minorHAnsi" w:hAnsiTheme="minorHAnsi"/>
          <w:b/>
          <w:sz w:val="24"/>
          <w:szCs w:val="24"/>
        </w:rPr>
        <w:t>/1</w:t>
      </w:r>
      <w:r>
        <w:rPr>
          <w:rFonts w:asciiTheme="minorHAnsi" w:hAnsiTheme="minorHAnsi"/>
          <w:b/>
          <w:sz w:val="24"/>
          <w:szCs w:val="24"/>
        </w:rPr>
        <w:t>5</w:t>
      </w:r>
    </w:p>
    <w:p w:rsidR="00C11FC2" w:rsidRPr="00840BE6" w:rsidRDefault="00C11FC2" w:rsidP="00C11F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RADY </w:t>
      </w:r>
      <w:r w:rsidRPr="00840BE6">
        <w:rPr>
          <w:rFonts w:asciiTheme="minorHAnsi" w:hAnsiTheme="minorHAnsi"/>
        </w:rPr>
        <w:t>MIEJSKIEJ W STRZELCACH KRAJEŃSKICH</w:t>
      </w:r>
    </w:p>
    <w:p w:rsidR="00C11FC2" w:rsidRPr="00840BE6" w:rsidRDefault="00C11FC2" w:rsidP="00C11F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  <w:b/>
        </w:rPr>
        <w:t>... września</w:t>
      </w:r>
      <w:r w:rsidRPr="0042617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2015</w:t>
      </w:r>
      <w:r w:rsidRPr="00426178">
        <w:rPr>
          <w:rFonts w:asciiTheme="minorHAnsi" w:hAnsiTheme="minorHAnsi"/>
          <w:b/>
        </w:rPr>
        <w:t xml:space="preserve"> r</w:t>
      </w:r>
      <w:r w:rsidRPr="00840BE6">
        <w:rPr>
          <w:rFonts w:asciiTheme="minorHAnsi" w:hAnsiTheme="minorHAnsi"/>
        </w:rPr>
        <w:t>.</w:t>
      </w:r>
    </w:p>
    <w:p w:rsidR="00C11FC2" w:rsidRPr="00840BE6" w:rsidRDefault="00C11FC2" w:rsidP="00C11FC2">
      <w:pPr>
        <w:jc w:val="center"/>
        <w:rPr>
          <w:rFonts w:asciiTheme="minorHAnsi" w:hAnsiTheme="minorHAnsi"/>
        </w:rPr>
      </w:pPr>
    </w:p>
    <w:p w:rsidR="00C11FC2" w:rsidRPr="00840BE6" w:rsidRDefault="00C11FC2" w:rsidP="00C11FC2">
      <w:pPr>
        <w:jc w:val="both"/>
        <w:rPr>
          <w:rFonts w:asciiTheme="minorHAnsi" w:hAnsiTheme="minorHAnsi"/>
        </w:rPr>
      </w:pPr>
      <w:r w:rsidRPr="00840BE6">
        <w:rPr>
          <w:rFonts w:asciiTheme="minorHAnsi" w:hAnsiTheme="minorHAnsi"/>
        </w:rPr>
        <w:t>w sprawie wyboru Komisji Skrutacyjnej.</w:t>
      </w:r>
    </w:p>
    <w:p w:rsidR="00C11FC2" w:rsidRDefault="00C11FC2" w:rsidP="00C11FC2">
      <w:pPr>
        <w:pStyle w:val="Tekstpodstawowywcity"/>
        <w:rPr>
          <w:rFonts w:asciiTheme="minorHAnsi" w:hAnsiTheme="minorHAnsi"/>
          <w:sz w:val="24"/>
          <w:szCs w:val="24"/>
        </w:rPr>
      </w:pPr>
    </w:p>
    <w:p w:rsidR="00C11FC2" w:rsidRDefault="00C11FC2" w:rsidP="00C11FC2">
      <w:pPr>
        <w:pStyle w:val="Tekstpodstawowywcity"/>
        <w:rPr>
          <w:rFonts w:asciiTheme="minorHAnsi" w:hAnsiTheme="minorHAnsi"/>
          <w:sz w:val="24"/>
          <w:szCs w:val="24"/>
        </w:rPr>
      </w:pPr>
    </w:p>
    <w:p w:rsidR="00C11FC2" w:rsidRPr="00840BE6" w:rsidRDefault="00766627" w:rsidP="00C11FC2">
      <w:pPr>
        <w:pStyle w:val="Tekstpodstawowywcity"/>
        <w:rPr>
          <w:rFonts w:asciiTheme="minorHAnsi" w:hAnsiTheme="minorHAnsi"/>
          <w:sz w:val="24"/>
          <w:szCs w:val="24"/>
        </w:rPr>
      </w:pPr>
      <w:r w:rsidRPr="00766627">
        <w:rPr>
          <w:rFonts w:asciiTheme="minorHAnsi" w:hAnsiTheme="minorHAnsi" w:cs="Arial"/>
          <w:sz w:val="24"/>
          <w:szCs w:val="24"/>
        </w:rPr>
        <w:t>Na podstawie art. 160</w:t>
      </w:r>
      <w:r>
        <w:rPr>
          <w:rFonts w:asciiTheme="minorHAnsi" w:hAnsiTheme="minorHAnsi" w:cs="Arial"/>
          <w:sz w:val="24"/>
          <w:szCs w:val="24"/>
        </w:rPr>
        <w:t xml:space="preserve"> § 1 </w:t>
      </w:r>
      <w:r w:rsidRPr="00766627">
        <w:rPr>
          <w:rFonts w:asciiTheme="minorHAnsi" w:hAnsiTheme="minorHAnsi" w:cs="Arial"/>
          <w:sz w:val="24"/>
          <w:szCs w:val="24"/>
        </w:rPr>
        <w:t>ustawy z dnia 27 lipca 2001 roku – Prawo o ustroju sądów powszechnych (</w:t>
      </w:r>
      <w:proofErr w:type="spellStart"/>
      <w:r w:rsidRPr="00766627">
        <w:rPr>
          <w:rFonts w:asciiTheme="minorHAnsi" w:hAnsiTheme="minorHAnsi" w:cs="Arial"/>
          <w:sz w:val="24"/>
          <w:szCs w:val="24"/>
        </w:rPr>
        <w:t>t.j</w:t>
      </w:r>
      <w:proofErr w:type="spellEnd"/>
      <w:r w:rsidRPr="00766627">
        <w:rPr>
          <w:rFonts w:asciiTheme="minorHAnsi" w:hAnsiTheme="minorHAnsi" w:cs="Arial"/>
          <w:sz w:val="24"/>
          <w:szCs w:val="24"/>
        </w:rPr>
        <w:t>. Dz. U. z 2015, poz. 133)</w:t>
      </w:r>
    </w:p>
    <w:p w:rsidR="00C11FC2" w:rsidRPr="00840BE6" w:rsidRDefault="00C11FC2" w:rsidP="00C11FC2">
      <w:pPr>
        <w:pStyle w:val="Tekstpodstawowywcity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C11FC2" w:rsidRDefault="00C11FC2" w:rsidP="00C11FC2">
      <w:pPr>
        <w:pStyle w:val="Tekstpodstawowywcity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ind w:firstLine="0"/>
        <w:jc w:val="center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>Rada Miejska</w:t>
      </w:r>
    </w:p>
    <w:p w:rsidR="00C11FC2" w:rsidRPr="00840BE6" w:rsidRDefault="00C11FC2" w:rsidP="00C11FC2">
      <w:pPr>
        <w:pStyle w:val="Tekstpodstawowywcity"/>
        <w:ind w:firstLine="0"/>
        <w:jc w:val="center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>uchwala, co następuje:</w:t>
      </w:r>
    </w:p>
    <w:p w:rsidR="00C11FC2" w:rsidRPr="00840BE6" w:rsidRDefault="00C11FC2" w:rsidP="00C11FC2">
      <w:pPr>
        <w:pStyle w:val="Tekstpodstawowywcity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>§ 1. Powołuje się Komisję Skrut</w:t>
      </w:r>
      <w:r>
        <w:rPr>
          <w:rFonts w:asciiTheme="minorHAnsi" w:hAnsiTheme="minorHAnsi"/>
          <w:sz w:val="24"/>
          <w:szCs w:val="24"/>
        </w:rPr>
        <w:t xml:space="preserve">acyjną do przeprowadzenia wyborów ławników do Sądu Rejonowego w Strzelcach Krajeńskich </w:t>
      </w:r>
      <w:r w:rsidRPr="00840BE6">
        <w:rPr>
          <w:rFonts w:asciiTheme="minorHAnsi" w:hAnsiTheme="minorHAnsi"/>
          <w:sz w:val="24"/>
          <w:szCs w:val="24"/>
        </w:rPr>
        <w:t>w składzie:</w:t>
      </w: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tabs>
          <w:tab w:val="left" w:pos="360"/>
        </w:tabs>
        <w:spacing w:line="36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Przewodniczący</w:t>
      </w:r>
      <w:r>
        <w:rPr>
          <w:rFonts w:asciiTheme="minorHAnsi" w:hAnsiTheme="minorHAnsi"/>
          <w:sz w:val="24"/>
          <w:szCs w:val="24"/>
        </w:rPr>
        <w:tab/>
        <w:t xml:space="preserve"> – (imię i nazwisko)</w:t>
      </w:r>
    </w:p>
    <w:p w:rsidR="00C11FC2" w:rsidRPr="00840BE6" w:rsidRDefault="00C11FC2" w:rsidP="00C11FC2">
      <w:pPr>
        <w:pStyle w:val="Tekstpodstawowywcity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>2. Członek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40B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(imię i nazwisko)</w:t>
      </w: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Członek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– (imię i nazwisko)</w:t>
      </w: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>§ 2. Po przeprowadzeniu wyborów Komisja ulega rozwiązaniu.</w:t>
      </w: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</w:p>
    <w:p w:rsidR="00C11FC2" w:rsidRPr="00840BE6" w:rsidRDefault="00C11FC2" w:rsidP="00C11FC2">
      <w:pPr>
        <w:pStyle w:val="Tekstpodstawowywcity"/>
        <w:ind w:firstLine="0"/>
        <w:rPr>
          <w:rFonts w:asciiTheme="minorHAnsi" w:hAnsiTheme="minorHAnsi"/>
          <w:sz w:val="24"/>
          <w:szCs w:val="24"/>
        </w:rPr>
      </w:pPr>
      <w:r w:rsidRPr="00840BE6">
        <w:rPr>
          <w:rFonts w:asciiTheme="minorHAnsi" w:hAnsiTheme="minorHAnsi"/>
          <w:sz w:val="24"/>
          <w:szCs w:val="24"/>
        </w:rPr>
        <w:t xml:space="preserve">§ 3. Uchwała wchodzi w życie z dniem podjęcia. </w:t>
      </w:r>
    </w:p>
    <w:p w:rsidR="00C11FC2" w:rsidRDefault="00C11FC2" w:rsidP="00C11FC2"/>
    <w:p w:rsidR="00F96318" w:rsidRDefault="00F96318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766627" w:rsidRDefault="00766627"/>
    <w:p w:rsidR="009A30C1" w:rsidRDefault="009A30C1"/>
    <w:p w:rsidR="00766627" w:rsidRDefault="00766627"/>
    <w:p w:rsidR="00766627" w:rsidRPr="003A08C3" w:rsidRDefault="00766627" w:rsidP="00766627">
      <w:pPr>
        <w:jc w:val="center"/>
      </w:pPr>
      <w:r w:rsidRPr="003A08C3">
        <w:rPr>
          <w:rFonts w:ascii="Calibri" w:hAnsi="Calibri"/>
        </w:rPr>
        <w:lastRenderedPageBreak/>
        <w:t>Uzasadnienie do projektu uchwały w sprawie</w:t>
      </w:r>
    </w:p>
    <w:p w:rsidR="00766627" w:rsidRPr="001D293C" w:rsidRDefault="00766627" w:rsidP="00766627">
      <w:pPr>
        <w:jc w:val="center"/>
        <w:rPr>
          <w:rFonts w:asciiTheme="minorHAnsi" w:hAnsiTheme="minorHAnsi"/>
        </w:rPr>
      </w:pPr>
      <w:r w:rsidRPr="001D293C">
        <w:rPr>
          <w:rFonts w:asciiTheme="minorHAnsi" w:hAnsiTheme="minorHAnsi"/>
        </w:rPr>
        <w:t>wyboru Komisji Skrutacyjnej.</w:t>
      </w:r>
    </w:p>
    <w:p w:rsidR="00766627" w:rsidRDefault="00766627" w:rsidP="00766627"/>
    <w:p w:rsidR="00766627" w:rsidRPr="00A117BB" w:rsidRDefault="00766627" w:rsidP="00766627">
      <w:pPr>
        <w:spacing w:line="276" w:lineRule="auto"/>
        <w:jc w:val="both"/>
        <w:rPr>
          <w:rFonts w:ascii="Calibri" w:hAnsi="Calibri"/>
        </w:rPr>
      </w:pPr>
    </w:p>
    <w:p w:rsidR="00766627" w:rsidRPr="00A117BB" w:rsidRDefault="00766627" w:rsidP="00766627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Stosowanie do postanowień art. </w:t>
      </w:r>
      <w:r w:rsidRPr="00766627">
        <w:rPr>
          <w:rFonts w:asciiTheme="minorHAnsi" w:hAnsiTheme="minorHAnsi" w:cs="Arial"/>
        </w:rPr>
        <w:t>160</w:t>
      </w:r>
      <w:r>
        <w:rPr>
          <w:rFonts w:asciiTheme="minorHAnsi" w:hAnsiTheme="minorHAnsi" w:cs="Arial"/>
        </w:rPr>
        <w:t xml:space="preserve"> § 1 </w:t>
      </w:r>
      <w:r w:rsidRPr="00766627">
        <w:rPr>
          <w:rFonts w:asciiTheme="minorHAnsi" w:hAnsiTheme="minorHAnsi" w:cs="Arial"/>
        </w:rPr>
        <w:t xml:space="preserve">ustawy z dnia 27 lipca 2001 roku – Prawo </w:t>
      </w:r>
      <w:r>
        <w:rPr>
          <w:rFonts w:asciiTheme="minorHAnsi" w:hAnsiTheme="minorHAnsi" w:cs="Arial"/>
        </w:rPr>
        <w:t xml:space="preserve">              </w:t>
      </w:r>
      <w:r w:rsidRPr="00766627">
        <w:rPr>
          <w:rFonts w:asciiTheme="minorHAnsi" w:hAnsiTheme="minorHAnsi" w:cs="Arial"/>
        </w:rPr>
        <w:t>o ustroju sądów powszechnych (</w:t>
      </w:r>
      <w:proofErr w:type="spellStart"/>
      <w:r w:rsidRPr="00766627">
        <w:rPr>
          <w:rFonts w:asciiTheme="minorHAnsi" w:hAnsiTheme="minorHAnsi" w:cs="Arial"/>
        </w:rPr>
        <w:t>t.j</w:t>
      </w:r>
      <w:proofErr w:type="spellEnd"/>
      <w:r w:rsidRPr="00766627">
        <w:rPr>
          <w:rFonts w:asciiTheme="minorHAnsi" w:hAnsiTheme="minorHAnsi" w:cs="Arial"/>
        </w:rPr>
        <w:t>. Dz. U. z 2015, poz. 133)</w:t>
      </w:r>
      <w:r>
        <w:rPr>
          <w:rFonts w:asciiTheme="minorHAnsi" w:hAnsiTheme="minorHAnsi" w:cs="Arial"/>
        </w:rPr>
        <w:t xml:space="preserve"> </w:t>
      </w:r>
      <w:r w:rsidRPr="00766627">
        <w:rPr>
          <w:rFonts w:asciiTheme="minorHAnsi" w:hAnsiTheme="minorHAnsi" w:cs="Arial"/>
        </w:rPr>
        <w:t>ławników do sądów okręgowych i sądów rejonowych wybierają rady gmin, których obszar jest objęty właściwością tych sądów – w głosowaniu tajnym.</w:t>
      </w:r>
    </w:p>
    <w:p w:rsidR="00766627" w:rsidRPr="003A08C3" w:rsidRDefault="00766627" w:rsidP="00766627">
      <w:pPr>
        <w:spacing w:line="276" w:lineRule="auto"/>
        <w:jc w:val="both"/>
        <w:rPr>
          <w:rFonts w:asciiTheme="minorHAnsi" w:hAnsiTheme="minorHAnsi"/>
        </w:rPr>
      </w:pPr>
      <w:r w:rsidRPr="003A08C3">
        <w:rPr>
          <w:rFonts w:asciiTheme="minorHAnsi" w:hAnsiTheme="minorHAnsi"/>
        </w:rPr>
        <w:tab/>
        <w:t>Do przeprowadzenia głosowania tajnego rada gminy na sesji</w:t>
      </w:r>
      <w:r>
        <w:rPr>
          <w:rFonts w:asciiTheme="minorHAnsi" w:hAnsiTheme="minorHAnsi"/>
        </w:rPr>
        <w:t>,</w:t>
      </w:r>
      <w:r w:rsidRPr="003A08C3">
        <w:rPr>
          <w:rFonts w:asciiTheme="minorHAnsi" w:hAnsiTheme="minorHAnsi"/>
        </w:rPr>
        <w:t xml:space="preserve"> na której dokonuje wyboru</w:t>
      </w:r>
      <w:r>
        <w:rPr>
          <w:rFonts w:asciiTheme="minorHAnsi" w:hAnsiTheme="minorHAnsi"/>
        </w:rPr>
        <w:t xml:space="preserve"> ławników powołuje komisję skrutacyjną</w:t>
      </w:r>
      <w:r w:rsidRPr="003A08C3">
        <w:rPr>
          <w:rFonts w:asciiTheme="minorHAnsi" w:hAnsiTheme="minorHAnsi"/>
        </w:rPr>
        <w:t xml:space="preserve"> spośród radnych</w:t>
      </w:r>
      <w:r>
        <w:rPr>
          <w:rFonts w:asciiTheme="minorHAnsi" w:hAnsiTheme="minorHAnsi"/>
        </w:rPr>
        <w:t xml:space="preserve"> obecnych na sesji</w:t>
      </w:r>
      <w:r w:rsidRPr="003A08C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 przeprowadzeniu procedury głosowania tajnego komisja skrutacyjna ulega rozwiązaniu.</w:t>
      </w:r>
    </w:p>
    <w:p w:rsidR="00766627" w:rsidRDefault="00766627"/>
    <w:sectPr w:rsidR="00766627" w:rsidSect="0083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11FC2"/>
    <w:rsid w:val="0026618F"/>
    <w:rsid w:val="003B76E2"/>
    <w:rsid w:val="003B7DBA"/>
    <w:rsid w:val="00483E75"/>
    <w:rsid w:val="00540C79"/>
    <w:rsid w:val="00766627"/>
    <w:rsid w:val="00861F4D"/>
    <w:rsid w:val="009A30C1"/>
    <w:rsid w:val="009B5B25"/>
    <w:rsid w:val="00B2559F"/>
    <w:rsid w:val="00C11FC2"/>
    <w:rsid w:val="00C327DD"/>
    <w:rsid w:val="00C748A7"/>
    <w:rsid w:val="00E66770"/>
    <w:rsid w:val="00E713EA"/>
    <w:rsid w:val="00F96318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1FC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11FC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11FC2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FC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Ćwirko</dc:creator>
  <cp:keywords/>
  <dc:description/>
  <cp:lastModifiedBy>Krystyna Ćwirko</cp:lastModifiedBy>
  <cp:revision>2</cp:revision>
  <dcterms:created xsi:type="dcterms:W3CDTF">2015-09-10T07:52:00Z</dcterms:created>
  <dcterms:modified xsi:type="dcterms:W3CDTF">2015-09-10T07:52:00Z</dcterms:modified>
</cp:coreProperties>
</file>