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82" w:rsidRPr="00500348" w:rsidRDefault="004B0A82" w:rsidP="004B0A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0348">
        <w:rPr>
          <w:rFonts w:ascii="Times New Roman" w:hAnsi="Times New Roman" w:cs="Times New Roman"/>
          <w:sz w:val="24"/>
          <w:szCs w:val="24"/>
        </w:rPr>
        <w:t>Uchwała nr ………………</w:t>
      </w:r>
    </w:p>
    <w:p w:rsidR="004B0A82" w:rsidRPr="00500348" w:rsidRDefault="004B0A82" w:rsidP="004B0A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0348">
        <w:rPr>
          <w:rFonts w:ascii="Times New Roman" w:hAnsi="Times New Roman" w:cs="Times New Roman"/>
          <w:sz w:val="24"/>
          <w:szCs w:val="24"/>
        </w:rPr>
        <w:t>Rady Miejskiej w Strzelcach Krajeńskich</w:t>
      </w:r>
    </w:p>
    <w:p w:rsidR="004B0A82" w:rsidRPr="00500348" w:rsidRDefault="004B0A82" w:rsidP="004B0A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0348">
        <w:rPr>
          <w:rFonts w:ascii="Times New Roman" w:hAnsi="Times New Roman" w:cs="Times New Roman"/>
          <w:sz w:val="24"/>
          <w:szCs w:val="24"/>
        </w:rPr>
        <w:t>z dnia 29 grudnia 2014r.</w:t>
      </w:r>
    </w:p>
    <w:p w:rsidR="004B0A82" w:rsidRPr="00500348" w:rsidRDefault="004B0A82" w:rsidP="00E665D4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E665D4" w:rsidRPr="00500348" w:rsidRDefault="00E665D4" w:rsidP="00E665D4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 w:rsidRPr="005003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w sprawie wyznaczenia przedstawicieli reprezentujących gminę</w:t>
      </w:r>
      <w:r w:rsidR="004B0A82" w:rsidRPr="005003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Strzelce Krajeńskie</w:t>
      </w:r>
      <w:r w:rsidR="004B0A82" w:rsidRPr="005003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br/>
      </w:r>
      <w:r w:rsidRPr="005003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w Zgromadzeniu Celowego Związku Gmin SGO5</w:t>
      </w:r>
    </w:p>
    <w:p w:rsidR="00E665D4" w:rsidRPr="00500348" w:rsidRDefault="00E665D4" w:rsidP="00E665D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E665D4" w:rsidRPr="00500348" w:rsidRDefault="00E665D4" w:rsidP="00E665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E665D4" w:rsidRPr="00500348" w:rsidRDefault="00E665D4" w:rsidP="00E665D4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00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Na podstawie art. 70 ust.</w:t>
      </w:r>
      <w:r w:rsidR="004B0A82" w:rsidRPr="00500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500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 i 3 ustawy z dnia 8 marca 1990 o samorządzie gminnym  (Tekst Jednolity: Dz. U. z 2013 r., poz.594 ze zm.), oraz § 8 punkt 2 Statutu celowego Związku Gmin SGO5 ( Dziennik Urzędowy Województwa </w:t>
      </w:r>
      <w:r w:rsidR="001F3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L</w:t>
      </w:r>
      <w:r w:rsidRPr="00500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ubuskiego z 2 stycznia 2013 r. poz.</w:t>
      </w:r>
      <w:r w:rsidR="001F3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500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20 ze zm.)</w:t>
      </w:r>
    </w:p>
    <w:p w:rsidR="00E665D4" w:rsidRPr="00500348" w:rsidRDefault="00E665D4" w:rsidP="00E665D4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E665D4" w:rsidRPr="00500348" w:rsidRDefault="00984FEB" w:rsidP="00500348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00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1</w:t>
      </w:r>
      <w:r w:rsidR="00E665D4" w:rsidRPr="00500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. </w:t>
      </w:r>
      <w:r w:rsidR="00E665D4" w:rsidRPr="00500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Do reprezentowania Gminy</w:t>
      </w:r>
      <w:r w:rsidR="004B0A82" w:rsidRPr="00500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Strzelce Krajeńskie </w:t>
      </w:r>
      <w:r w:rsidR="00E665D4" w:rsidRPr="00500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Zgromadzeniu Celowego Związku Gmin SGO5 wyznacza si</w:t>
      </w:r>
      <w:r w:rsidR="001F37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ę</w:t>
      </w:r>
      <w:r w:rsidR="00E665D4" w:rsidRPr="00500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dodatkowego przedstawiciela:</w:t>
      </w:r>
      <w:r w:rsidR="00500348" w:rsidRPr="00500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E665D4" w:rsidRPr="00500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.........</w:t>
      </w:r>
      <w:r w:rsidRPr="00500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</w:t>
      </w:r>
      <w:r w:rsidR="00E665D4" w:rsidRPr="00500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500348" w:rsidRPr="00500348" w:rsidRDefault="00500348" w:rsidP="00500348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E665D4" w:rsidRPr="00500348" w:rsidRDefault="00984FEB" w:rsidP="00E665D4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00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§ 2</w:t>
      </w:r>
      <w:r w:rsidR="00E665D4" w:rsidRPr="00500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. </w:t>
      </w:r>
      <w:r w:rsidR="00E665D4" w:rsidRPr="00500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Wykonanie uchwały powierz</w:t>
      </w:r>
      <w:r w:rsidRPr="00500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 się </w:t>
      </w:r>
      <w:r w:rsidR="004B0A82" w:rsidRPr="00500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Burmistrzowi Strzelec Krajeńskich. </w:t>
      </w:r>
    </w:p>
    <w:p w:rsidR="004B0A82" w:rsidRPr="00500348" w:rsidRDefault="004B0A82" w:rsidP="00E665D4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B0A82" w:rsidRPr="00500348" w:rsidRDefault="004B0A82" w:rsidP="00E665D4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  <w:r w:rsidRPr="0050034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§ 3. </w:t>
      </w:r>
      <w:r w:rsidRPr="00500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Uchwała wchodzi w życie z dniem podjęcia.</w:t>
      </w:r>
      <w:r w:rsidRPr="0050034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8960E7" w:rsidRPr="00500348" w:rsidRDefault="008960E7">
      <w:pPr>
        <w:rPr>
          <w:sz w:val="24"/>
          <w:szCs w:val="24"/>
        </w:rPr>
      </w:pPr>
    </w:p>
    <w:p w:rsidR="0040327C" w:rsidRPr="00500348" w:rsidRDefault="0040327C">
      <w:pPr>
        <w:rPr>
          <w:sz w:val="24"/>
          <w:szCs w:val="24"/>
        </w:rPr>
      </w:pPr>
    </w:p>
    <w:p w:rsidR="0040327C" w:rsidRPr="00500348" w:rsidRDefault="0040327C">
      <w:pPr>
        <w:rPr>
          <w:sz w:val="24"/>
          <w:szCs w:val="24"/>
        </w:rPr>
      </w:pPr>
    </w:p>
    <w:p w:rsidR="0040327C" w:rsidRPr="00500348" w:rsidRDefault="0040327C">
      <w:pPr>
        <w:rPr>
          <w:sz w:val="24"/>
          <w:szCs w:val="24"/>
        </w:rPr>
      </w:pPr>
    </w:p>
    <w:p w:rsidR="0040327C" w:rsidRPr="00500348" w:rsidRDefault="0040327C">
      <w:pPr>
        <w:rPr>
          <w:sz w:val="24"/>
          <w:szCs w:val="24"/>
        </w:rPr>
      </w:pPr>
    </w:p>
    <w:p w:rsidR="004B0A82" w:rsidRPr="00500348" w:rsidRDefault="004B0A82">
      <w:pPr>
        <w:rPr>
          <w:sz w:val="24"/>
          <w:szCs w:val="24"/>
        </w:rPr>
      </w:pPr>
    </w:p>
    <w:p w:rsidR="004B0A82" w:rsidRPr="00500348" w:rsidRDefault="004B0A82">
      <w:pPr>
        <w:rPr>
          <w:sz w:val="24"/>
          <w:szCs w:val="24"/>
        </w:rPr>
      </w:pPr>
    </w:p>
    <w:p w:rsidR="004B0A82" w:rsidRPr="00500348" w:rsidRDefault="004B0A82">
      <w:pPr>
        <w:rPr>
          <w:sz w:val="24"/>
          <w:szCs w:val="24"/>
        </w:rPr>
      </w:pPr>
    </w:p>
    <w:p w:rsidR="004B0A82" w:rsidRPr="00500348" w:rsidRDefault="004B0A82">
      <w:pPr>
        <w:rPr>
          <w:sz w:val="24"/>
          <w:szCs w:val="24"/>
        </w:rPr>
      </w:pPr>
    </w:p>
    <w:p w:rsidR="004B0A82" w:rsidRPr="00500348" w:rsidRDefault="004B0A82">
      <w:pPr>
        <w:rPr>
          <w:sz w:val="24"/>
          <w:szCs w:val="24"/>
        </w:rPr>
      </w:pPr>
    </w:p>
    <w:p w:rsidR="004B0A82" w:rsidRPr="00500348" w:rsidRDefault="004B0A82">
      <w:pPr>
        <w:rPr>
          <w:sz w:val="24"/>
          <w:szCs w:val="24"/>
        </w:rPr>
      </w:pPr>
    </w:p>
    <w:p w:rsidR="004B0A82" w:rsidRPr="00500348" w:rsidRDefault="004B0A82">
      <w:pPr>
        <w:rPr>
          <w:sz w:val="24"/>
          <w:szCs w:val="24"/>
        </w:rPr>
      </w:pPr>
    </w:p>
    <w:p w:rsidR="004B0A82" w:rsidRPr="00500348" w:rsidRDefault="004B0A82">
      <w:pPr>
        <w:rPr>
          <w:sz w:val="24"/>
          <w:szCs w:val="24"/>
        </w:rPr>
      </w:pPr>
    </w:p>
    <w:p w:rsidR="004B0A82" w:rsidRPr="00500348" w:rsidRDefault="004B0A82">
      <w:pPr>
        <w:rPr>
          <w:sz w:val="24"/>
          <w:szCs w:val="24"/>
        </w:rPr>
      </w:pPr>
    </w:p>
    <w:p w:rsidR="004B0A82" w:rsidRPr="00500348" w:rsidRDefault="004B0A82">
      <w:pPr>
        <w:rPr>
          <w:sz w:val="24"/>
          <w:szCs w:val="24"/>
        </w:rPr>
      </w:pPr>
    </w:p>
    <w:p w:rsidR="004B0A82" w:rsidRPr="00500348" w:rsidRDefault="004B0A82">
      <w:pPr>
        <w:rPr>
          <w:sz w:val="24"/>
          <w:szCs w:val="24"/>
        </w:rPr>
      </w:pPr>
    </w:p>
    <w:p w:rsidR="0040327C" w:rsidRPr="00500348" w:rsidRDefault="0040327C" w:rsidP="0040327C">
      <w:pPr>
        <w:jc w:val="center"/>
        <w:rPr>
          <w:rFonts w:ascii="Times New Roman" w:hAnsi="Times New Roman" w:cs="Times New Roman"/>
          <w:sz w:val="24"/>
          <w:szCs w:val="24"/>
        </w:rPr>
      </w:pPr>
      <w:r w:rsidRPr="00500348">
        <w:rPr>
          <w:rFonts w:ascii="Times New Roman" w:hAnsi="Times New Roman" w:cs="Times New Roman"/>
          <w:sz w:val="24"/>
          <w:szCs w:val="24"/>
        </w:rPr>
        <w:t>Uzasadnienie</w:t>
      </w:r>
    </w:p>
    <w:p w:rsidR="0040327C" w:rsidRPr="00500348" w:rsidRDefault="0040327C" w:rsidP="00763F4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348">
        <w:rPr>
          <w:rFonts w:ascii="Times New Roman" w:hAnsi="Times New Roman" w:cs="Times New Roman"/>
          <w:sz w:val="24"/>
          <w:szCs w:val="24"/>
        </w:rPr>
        <w:t xml:space="preserve">Projekt uchwały wynika z treści statutu Celowego Związku Gmin SGO5 </w:t>
      </w:r>
      <w:r w:rsidR="00763F45" w:rsidRPr="00500348">
        <w:rPr>
          <w:rFonts w:ascii="Times New Roman" w:hAnsi="Times New Roman" w:cs="Times New Roman"/>
          <w:sz w:val="24"/>
          <w:szCs w:val="24"/>
        </w:rPr>
        <w:t xml:space="preserve">– </w:t>
      </w:r>
      <w:r w:rsidRPr="00500348">
        <w:rPr>
          <w:rFonts w:ascii="Times New Roman" w:hAnsi="Times New Roman" w:cs="Times New Roman"/>
          <w:sz w:val="24"/>
          <w:szCs w:val="24"/>
        </w:rPr>
        <w:t xml:space="preserve">§ 8 pkt 2 „w skład Zgromadzenia Związku wchodziło po dwóch przedstawicieli gmin uczestniczących w Związku, w tym wójt (burmistrz, prezydent) oraz wybrany przez właściwą radę gminy przedstawiciel. § 9 </w:t>
      </w:r>
      <w:r w:rsidR="00763F45" w:rsidRPr="00500348">
        <w:rPr>
          <w:rFonts w:ascii="Times New Roman" w:hAnsi="Times New Roman" w:cs="Times New Roman"/>
          <w:sz w:val="24"/>
          <w:szCs w:val="24"/>
        </w:rPr>
        <w:t>stanowi, że k</w:t>
      </w:r>
      <w:r w:rsidRPr="00500348">
        <w:rPr>
          <w:rFonts w:ascii="Times New Roman" w:hAnsi="Times New Roman" w:cs="Times New Roman"/>
          <w:sz w:val="24"/>
          <w:szCs w:val="24"/>
        </w:rPr>
        <w:t xml:space="preserve">adencja Zgromadzenia równa jest kadencji rad gmin. </w:t>
      </w:r>
      <w:r w:rsidR="00763F45" w:rsidRPr="00500348">
        <w:rPr>
          <w:rFonts w:ascii="Times New Roman" w:hAnsi="Times New Roman" w:cs="Times New Roman"/>
          <w:sz w:val="24"/>
          <w:szCs w:val="24"/>
        </w:rPr>
        <w:t>Wobec czego p</w:t>
      </w:r>
      <w:r w:rsidRPr="00500348">
        <w:rPr>
          <w:rFonts w:ascii="Times New Roman" w:hAnsi="Times New Roman" w:cs="Times New Roman"/>
          <w:sz w:val="24"/>
          <w:szCs w:val="24"/>
        </w:rPr>
        <w:t>rzedstawiciele ustępujący wskutek upływu kadencji pełnią swe obowiązki</w:t>
      </w:r>
      <w:r w:rsidR="005840BC" w:rsidRPr="00500348">
        <w:rPr>
          <w:rFonts w:ascii="Times New Roman" w:hAnsi="Times New Roman" w:cs="Times New Roman"/>
          <w:sz w:val="24"/>
          <w:szCs w:val="24"/>
        </w:rPr>
        <w:t xml:space="preserve"> do czasu ukonstytuowania się Zgromadzenia w nowym składzie.</w:t>
      </w:r>
    </w:p>
    <w:p w:rsidR="00763F45" w:rsidRPr="00500348" w:rsidRDefault="00763F45" w:rsidP="00763F4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348">
        <w:rPr>
          <w:rFonts w:ascii="Times New Roman" w:hAnsi="Times New Roman" w:cs="Times New Roman"/>
          <w:sz w:val="24"/>
          <w:szCs w:val="24"/>
        </w:rPr>
        <w:t xml:space="preserve">Mając powyższe na uwadze zasadne jest podjęcie przedmiotowej uchwały. </w:t>
      </w:r>
    </w:p>
    <w:sectPr w:rsidR="00763F45" w:rsidRPr="00500348" w:rsidSect="00500348">
      <w:pgSz w:w="11906" w:h="16838"/>
      <w:pgMar w:top="1276" w:right="1417" w:bottom="1417" w:left="85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65D4"/>
    <w:rsid w:val="001F37A9"/>
    <w:rsid w:val="00202FCD"/>
    <w:rsid w:val="00213C27"/>
    <w:rsid w:val="0040327C"/>
    <w:rsid w:val="004828F1"/>
    <w:rsid w:val="004B0A82"/>
    <w:rsid w:val="004B4FA0"/>
    <w:rsid w:val="00500348"/>
    <w:rsid w:val="005840BC"/>
    <w:rsid w:val="005A7DBC"/>
    <w:rsid w:val="005C1277"/>
    <w:rsid w:val="007227EE"/>
    <w:rsid w:val="00763F45"/>
    <w:rsid w:val="007E3B9D"/>
    <w:rsid w:val="008278A8"/>
    <w:rsid w:val="008960E7"/>
    <w:rsid w:val="00984FEB"/>
    <w:rsid w:val="00B86696"/>
    <w:rsid w:val="00E25666"/>
    <w:rsid w:val="00E665D4"/>
    <w:rsid w:val="00EA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3F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Krystyna Ćwirko</cp:lastModifiedBy>
  <cp:revision>2</cp:revision>
  <cp:lastPrinted>2014-12-11T13:40:00Z</cp:lastPrinted>
  <dcterms:created xsi:type="dcterms:W3CDTF">2014-12-11T14:13:00Z</dcterms:created>
  <dcterms:modified xsi:type="dcterms:W3CDTF">2014-12-11T14:13:00Z</dcterms:modified>
</cp:coreProperties>
</file>